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410"/>
        <w:gridCol w:w="4140"/>
        <w:gridCol w:w="4230"/>
        <w:gridCol w:w="450"/>
        <w:gridCol w:w="450"/>
        <w:gridCol w:w="450"/>
        <w:gridCol w:w="450"/>
        <w:gridCol w:w="450"/>
      </w:tblGrid>
      <w:tr w:rsidR="00B42BC3" w:rsidRPr="00120109" w:rsidTr="004E0F14">
        <w:trPr>
          <w:trHeight w:val="323"/>
          <w:tblHeader/>
        </w:trPr>
        <w:tc>
          <w:tcPr>
            <w:tcW w:w="6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BC3" w:rsidRPr="00120109" w:rsidRDefault="00B42BC3" w:rsidP="00115B67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</w:t>
            </w:r>
          </w:p>
          <w:p w:rsidR="00B42BC3" w:rsidRPr="00120109" w:rsidRDefault="00B42BC3" w:rsidP="00115B67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BC3" w:rsidRPr="00120109" w:rsidRDefault="00B42BC3" w:rsidP="00115B67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593D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:rsidR="00B42BC3" w:rsidRPr="00120109" w:rsidRDefault="00B42BC3" w:rsidP="00115B67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BC3" w:rsidRPr="005A22C3" w:rsidRDefault="00B42BC3" w:rsidP="00115B67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 w:rsidR="000A5F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 w:rsidR="00626FE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</w:p>
          <w:p w:rsidR="00B42BC3" w:rsidRPr="00120109" w:rsidRDefault="00B42BC3" w:rsidP="000A5FED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="000A5F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 w:rsidR="000A5F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BC3" w:rsidRPr="00C90A45" w:rsidRDefault="00B42BC3" w:rsidP="00115B67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 w:rsidR="00626FE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B42BC3" w:rsidRPr="00120109" w:rsidRDefault="00B42BC3" w:rsidP="000A5FED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="000A5F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 w:rsidR="000A5F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50" w:type="dxa"/>
            <w:gridSpan w:val="5"/>
            <w:tcBorders>
              <w:bottom w:val="single" w:sz="4" w:space="0" w:color="auto"/>
            </w:tcBorders>
          </w:tcPr>
          <w:p w:rsidR="00B42BC3" w:rsidRPr="00120109" w:rsidRDefault="00B42BC3" w:rsidP="00115B67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B42BC3" w:rsidRPr="00120109" w:rsidTr="004E0F14">
        <w:trPr>
          <w:cantSplit/>
          <w:trHeight w:val="791"/>
          <w:tblHeader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2BC3" w:rsidRPr="00120109" w:rsidRDefault="00B42BC3" w:rsidP="00115B6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2BC3" w:rsidRPr="00120109" w:rsidRDefault="00B42BC3" w:rsidP="00115B67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2BC3" w:rsidRPr="00120109" w:rsidRDefault="00B42BC3" w:rsidP="00115B67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2BC3" w:rsidRPr="00120109" w:rsidRDefault="00B42BC3" w:rsidP="00115B67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B42BC3" w:rsidRPr="005548A9" w:rsidRDefault="00B42BC3" w:rsidP="00115B6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B42BC3" w:rsidRPr="00120109" w:rsidRDefault="00B42BC3" w:rsidP="00115B6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B42BC3" w:rsidRPr="00120109" w:rsidRDefault="00B42BC3" w:rsidP="00115B6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B42BC3" w:rsidRPr="00120109" w:rsidRDefault="00B42BC3" w:rsidP="00115B6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B42BC3" w:rsidRPr="00120109" w:rsidRDefault="00B42BC3" w:rsidP="00115B6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6B09BE" w:rsidRPr="00120109" w:rsidTr="009213B4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</w:tcBorders>
            <w:vAlign w:val="center"/>
          </w:tcPr>
          <w:p w:rsidR="006B09BE" w:rsidRPr="00720F84" w:rsidRDefault="006B09BE" w:rsidP="009213B4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D5F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7/2558 วันที่ 19</w:t>
            </w:r>
            <w:r w:rsidRPr="00CD5F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CD5F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ธันวาคม</w:t>
            </w:r>
            <w:r w:rsidRPr="00CD5F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</w:t>
            </w:r>
            <w:r w:rsidRPr="00CD5F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DD63CD" w:rsidRDefault="006B09BE" w:rsidP="009213B4">
            <w:pPr>
              <w:spacing w:after="0" w:line="28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B09BE" w:rsidRPr="00120109" w:rsidTr="009213B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</w:t>
            </w: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6B09BE" w:rsidRDefault="006B09BE" w:rsidP="009213B4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CD5FA4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นโยบาย</w:t>
            </w:r>
            <w:r w:rsidRPr="00CD5FA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การสร้าง</w:t>
            </w:r>
            <w:r w:rsidRPr="00CD5FA4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  <w:r w:rsidRPr="00CD5FA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 xml:space="preserve">Branding </w:t>
            </w:r>
            <w:r w:rsidRPr="00CD5FA4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ของมหาวิทยาลัย จากผล</w:t>
            </w:r>
            <w:r w:rsidRPr="00CD5FA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ผลิตที่ประสบความสำเร็จ (</w:t>
            </w:r>
            <w:r w:rsidRPr="00CD5FA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Product Champion</w:t>
            </w:r>
            <w:r w:rsidRPr="00CD5FA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) ของมหาวิทยาลัย</w:t>
            </w:r>
          </w:p>
          <w:p w:rsidR="006B09BE" w:rsidRDefault="006B09BE" w:rsidP="009213B4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EE6AC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</w:t>
            </w:r>
            <w:r w:rsidRPr="00EE6AC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/</w:t>
            </w:r>
            <w:r w:rsidRPr="00EE6AC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ข้อเสนอแนะ</w:t>
            </w:r>
          </w:p>
          <w:p w:rsidR="006B09BE" w:rsidRDefault="006B09BE" w:rsidP="009213B4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246" w:hanging="215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A28F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การสร้างแบรนด์ (</w:t>
            </w:r>
            <w:r w:rsidRPr="00DA28FB">
              <w:rPr>
                <w:rFonts w:ascii="TH SarabunPSK" w:hAnsi="TH SarabunPSK" w:cs="TH SarabunPSK"/>
                <w:spacing w:val="-6"/>
                <w:sz w:val="26"/>
                <w:szCs w:val="26"/>
              </w:rPr>
              <w:t>Branding</w:t>
            </w:r>
            <w:r w:rsidRPr="00DA28F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 ของมหาวิทยาลัยเพื่อนำไปสู่เป้าหมายในทิศทางเดียวกัน มหาวิทยาลัยอาจพิจารณาดำเนินการ ดังนี้</w:t>
            </w:r>
          </w:p>
          <w:p w:rsidR="006B09BE" w:rsidRDefault="006B09BE" w:rsidP="00D70F0F">
            <w:pPr>
              <w:pStyle w:val="ListParagraph"/>
              <w:numPr>
                <w:ilvl w:val="0"/>
                <w:numId w:val="5"/>
              </w:numPr>
              <w:spacing w:line="280" w:lineRule="exact"/>
              <w:ind w:left="530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A28F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กำหนดลักษณะความเป็นตัวตนของมหาวิทยาลัย</w:t>
            </w:r>
          </w:p>
          <w:p w:rsidR="006B09BE" w:rsidRPr="00332F20" w:rsidRDefault="006B09BE" w:rsidP="00D70F0F">
            <w:pPr>
              <w:pStyle w:val="ListParagraph"/>
              <w:numPr>
                <w:ilvl w:val="0"/>
                <w:numId w:val="5"/>
              </w:numPr>
              <w:spacing w:line="280" w:lineRule="exact"/>
              <w:ind w:left="530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กำหนดกลุ่มผู้ที่มีส่วนได้ส่วนเสีย (</w:t>
            </w:r>
            <w:r w:rsidRPr="00332F20">
              <w:rPr>
                <w:rFonts w:ascii="TH SarabunPSK" w:hAnsi="TH SarabunPSK" w:cs="TH SarabunPSK"/>
                <w:spacing w:val="-6"/>
                <w:sz w:val="26"/>
                <w:szCs w:val="26"/>
              </w:rPr>
              <w:t>Stakeholder</w:t>
            </w: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ให้ชัดเจน</w:t>
            </w:r>
          </w:p>
          <w:p w:rsidR="006B09BE" w:rsidRPr="00332F20" w:rsidRDefault="006B09BE" w:rsidP="00D70F0F">
            <w:pPr>
              <w:pStyle w:val="ListParagraph"/>
              <w:numPr>
                <w:ilvl w:val="0"/>
                <w:numId w:val="5"/>
              </w:numPr>
              <w:spacing w:line="280" w:lineRule="exact"/>
              <w:ind w:left="530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กำหนดกลไกหรือวิธีการภายในมหาวิทยาลัยเพื่อให้บุคลากรยอมรับ และมีบทบาทส่งเสริม พิทักษ์ ปกป้อง และเผยแพร่แบรนด์ของมหาวิทยาลัย</w:t>
            </w:r>
          </w:p>
          <w:p w:rsidR="006B09BE" w:rsidRPr="00DF2309" w:rsidRDefault="006B09BE" w:rsidP="009213B4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246" w:hanging="215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F230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มหาวิทยาลัยควรมุ่งเน้นผลผลิตที่เด่นๆ บางเรื่องสำหรับการสร้างแบ</w:t>
            </w:r>
            <w:r w:rsidRPr="00332F20">
              <w:rPr>
                <w:rFonts w:ascii="TH SarabunPSK" w:hAnsi="TH SarabunPSK" w:cs="TH SarabunPSK" w:hint="cs"/>
                <w:sz w:val="26"/>
                <w:szCs w:val="26"/>
                <w:cs/>
              </w:rPr>
              <w:t>รนด์</w:t>
            </w:r>
            <w:r w:rsidRPr="00DF230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ของมหาวิทยาลัย โดยคำนึงถึงการ “สร้างคน สร้างความรู้ สู่การใช้ประโยชน์” และเป็นไปตามกระบวนการ “ริเริ่ม สร้างสรรค์ ต่อเนื่อง ยั่งยืน”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Default="006B09BE" w:rsidP="009213B4">
            <w:pPr>
              <w:pStyle w:val="ListParagraph"/>
              <w:numPr>
                <w:ilvl w:val="0"/>
                <w:numId w:val="1"/>
              </w:numPr>
              <w:spacing w:line="280" w:lineRule="exact"/>
              <w:ind w:left="197" w:hanging="19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D93B63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มหาวิทยาลัยดำเนินการดังนี้</w:t>
            </w:r>
          </w:p>
          <w:p w:rsidR="006B09BE" w:rsidRDefault="006B09BE" w:rsidP="009213B4">
            <w:pPr>
              <w:pStyle w:val="ListParagraph"/>
              <w:spacing w:line="280" w:lineRule="exact"/>
              <w:ind w:left="19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</w:p>
          <w:p w:rsidR="006B09BE" w:rsidRDefault="006B09BE" w:rsidP="009213B4">
            <w:pPr>
              <w:pStyle w:val="ListParagraph"/>
              <w:spacing w:line="280" w:lineRule="exact"/>
              <w:ind w:left="19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</w:p>
          <w:p w:rsidR="006B09BE" w:rsidRDefault="006B09BE" w:rsidP="009213B4">
            <w:pPr>
              <w:pStyle w:val="ListParagraph"/>
              <w:spacing w:line="280" w:lineRule="exact"/>
              <w:ind w:left="568" w:hanging="371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1)-2) 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มหาวิทยาลัยได้มีคำสั่งที่ 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>1588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/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2560 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ลงวันที่ 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8 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ธันวาคม </w:t>
            </w:r>
            <w:r w:rsidRPr="004D0345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 xml:space="preserve">พ.ศ. 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2560 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แต่งตั้</w:t>
            </w:r>
            <w:r w:rsidRPr="004D0345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>ง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คณะกรรมการอำนวยการสื่อสารตราองค์กร มทส.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  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(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>SUT Branding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) โดยมีอธิการบดี เป็นที่ปรึกษา รองอธิการบดีฝ่ายยุทธศาสตร์ แผน และงบประมาณ เป็นประธาน คณะกรรมการประกอบด้วย รองอธิการบดีทุกฝ่าย คณบดี </w:t>
            </w:r>
            <w:r w:rsidRPr="004D0345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>ผู้อำนวยการ</w:t>
            </w:r>
            <w:r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ศูนย์ สถาบัน และหัวหน้าส่วนที่เกี่ยวข้อง มี</w:t>
            </w:r>
            <w:r w:rsidRPr="00FD46D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ผู้อำนวยการ</w:t>
            </w:r>
            <w:r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เทคโนธานี เป็นกรรมการเลขานุการ</w:t>
            </w:r>
            <w:r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  </w:t>
            </w:r>
            <w:r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และหัวหน้าส่วนประชาสัมพันธ์ 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</w:r>
            <w:r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เป็นกรรมการแล</w:t>
            </w:r>
            <w:r w:rsidRPr="00FD46D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ะ</w:t>
            </w:r>
            <w:r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ผู้ช่วยเลขานุการ</w:t>
            </w:r>
            <w:r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  </w:t>
            </w:r>
            <w:r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มีหน้าที่ในการร่วมกันวางแผนการ</w:t>
            </w:r>
            <w:r w:rsidRPr="00FD46D9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ส่งเสริมภาพลักษณ์ และอัตลักษณ์ขอ</w:t>
            </w:r>
            <w:r w:rsidRPr="00FD46D9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>ง</w:t>
            </w:r>
            <w:r w:rsidRPr="00FD46D9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มหาวิทยาลัย</w:t>
            </w:r>
            <w:r w:rsidRPr="00FD46D9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> </w:t>
            </w:r>
            <w:r w:rsidRPr="00FD46D9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(</w:t>
            </w:r>
            <w:r w:rsidRPr="00FD46D9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>SUT Identity</w:t>
            </w:r>
            <w:r w:rsidRPr="00FD46D9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)</w:t>
            </w:r>
            <w:r w:rsidRPr="002E63C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> </w:t>
            </w:r>
            <w:r w:rsidRPr="006F1E73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ที่ชัดเจน ภายใต้แผนสื่อสารตราองค์กรที่ยึดโยงกับแผนยุทธศาสตร์</w:t>
            </w:r>
            <w:r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br/>
            </w:r>
            <w:r w:rsidRPr="006F1E73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การขับเคลื่อนการดำเนินงานตามวิสัยทัศน์มหาวิทยาลัยเทคโนโลยีสุรนารี </w:t>
            </w:r>
            <w:r w:rsidRPr="006F1E73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4 </w:t>
            </w:r>
            <w:r w:rsidRPr="006F1E73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ปี</w:t>
            </w:r>
            <w:r w:rsidRPr="006F1E73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 xml:space="preserve"> และ</w:t>
            </w:r>
            <w:r w:rsidRPr="006F1E73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ได้มีการประชุมย่อยชุด</w:t>
            </w:r>
            <w:r w:rsidRPr="006F1E73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>ฝ่าย</w:t>
            </w:r>
            <w:r w:rsidRPr="006F1E73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เลขานุการ</w:t>
            </w:r>
            <w:r w:rsidRPr="006F1E73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  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>เพื่อกำหนดกรอบการดำเนินงานสื่อสารตราองค์กร การจัดทำ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>  SUT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 xml:space="preserve"> 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>Identity   </w:t>
            </w:r>
            <w:proofErr w:type="spellStart"/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>SUT@line</w:t>
            </w:r>
            <w:proofErr w:type="spellEnd"/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 xml:space="preserve">  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>แผนการสื่อสารภายในองค์กร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 xml:space="preserve">  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 xml:space="preserve">แผน 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>CEO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 xml:space="preserve"> 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>Branding 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>ดำเนินการโดยคณะกรรมการฯ และในส่วนของการบริหารจัดการสื่อ</w:t>
            </w:r>
            <w:r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 xml:space="preserve"> 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 xml:space="preserve">CEO Branding </w:t>
            </w:r>
            <w:r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>บางส่วน ดำเนินการจัดซื้อจัดจ้างภายนอก</w:t>
            </w:r>
          </w:p>
          <w:p w:rsidR="006B09BE" w:rsidRPr="00071990" w:rsidRDefault="006B09BE" w:rsidP="009213B4">
            <w:pPr>
              <w:pStyle w:val="ListParagraph"/>
              <w:spacing w:line="280" w:lineRule="exact"/>
              <w:ind w:left="568" w:hanging="371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สรุปผลการดำเนินงานได้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)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Default="006B09BE" w:rsidP="009213B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4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6B09BE" w:rsidRDefault="006B09BE" w:rsidP="009213B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4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6B09BE" w:rsidRDefault="006B09BE" w:rsidP="009213B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4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6B09BE" w:rsidRPr="003667BE" w:rsidRDefault="006B09BE" w:rsidP="009213B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67BE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(รองอธิการบดีฝ่ายยุทธศาสตร์ แผน และงบประมาณ โดยหัวหน้าส่วนประชาสัมพันธ์)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6B09BE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6B09BE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6B09BE" w:rsidRPr="00120109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Pr="00DA28FB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6B09BE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6B09BE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6B09BE" w:rsidRPr="00120109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B09BE" w:rsidRPr="00120109" w:rsidTr="009213B4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9BE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9BE" w:rsidRDefault="006B09BE" w:rsidP="009213B4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</w:p>
          <w:p w:rsidR="006B09BE" w:rsidRPr="00CD5FA4" w:rsidRDefault="006B09BE" w:rsidP="009213B4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9BE" w:rsidRPr="00D93B63" w:rsidRDefault="006B09BE" w:rsidP="009213B4">
            <w:pPr>
              <w:pStyle w:val="ListParagraph"/>
              <w:spacing w:line="280" w:lineRule="exact"/>
              <w:ind w:left="19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9BE" w:rsidRDefault="006B09BE" w:rsidP="009213B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4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9BE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9BE" w:rsidRPr="00120109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9BE" w:rsidRPr="00DA28FB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9BE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9BE" w:rsidRPr="00120109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B09BE" w:rsidRPr="00120109" w:rsidTr="009213B4">
        <w:trPr>
          <w:trHeight w:val="20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Default="006B09BE" w:rsidP="009213B4">
            <w:pPr>
              <w:spacing w:after="20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6B09BE" w:rsidRDefault="006B09BE" w:rsidP="009213B4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246" w:hanging="215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A140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มหาวิทยาลัยอาจพิจารณาศึกษาการจัดการเรียนการสอน</w:t>
            </w:r>
            <w:r w:rsidRPr="00332F20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หลักสูตร</w:t>
            </w:r>
            <w:r w:rsidRPr="006A140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การจัดการเทคโนโลยีเพื่อการโรงแรมและการท่องเที่ยว โดยคำนึงถึงการขนส่ง อาหาร ที่พัก และแหล่งท่องเที่ยว</w:t>
            </w:r>
          </w:p>
          <w:p w:rsidR="006B09BE" w:rsidRDefault="006B09BE" w:rsidP="009213B4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50B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6B09BE" w:rsidRPr="00D415D7" w:rsidRDefault="006B09BE" w:rsidP="009213B4">
            <w:pPr>
              <w:numPr>
                <w:ilvl w:val="0"/>
                <w:numId w:val="3"/>
              </w:numPr>
              <w:spacing w:after="0" w:line="280" w:lineRule="exact"/>
              <w:ind w:left="530" w:hanging="284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เห็นชอบในหลักการกรอบนโยบายการสร้าง Branding ของ</w:t>
            </w:r>
            <w:r w:rsidRPr="00D415D7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จากผลผลิตที่ประสบความสำเร็จ (Product Champion)</w:t>
            </w:r>
            <w:r w:rsidRPr="00D415D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ของมหาวิทยาลัย</w:t>
            </w:r>
          </w:p>
          <w:p w:rsidR="006B09BE" w:rsidRPr="006F3026" w:rsidRDefault="006B09BE" w:rsidP="009213B4">
            <w:pPr>
              <w:numPr>
                <w:ilvl w:val="0"/>
                <w:numId w:val="3"/>
              </w:numPr>
              <w:spacing w:after="0" w:line="280" w:lineRule="exact"/>
              <w:ind w:left="530" w:hanging="284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ให้มหาวิทยาลัยรับข้อสังเกต/ข้อเสนอแนะเพื่อดำเนินการต่อไป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Default="006B09BE" w:rsidP="009213B4">
            <w:pPr>
              <w:pStyle w:val="ListParagraph"/>
              <w:numPr>
                <w:ilvl w:val="0"/>
                <w:numId w:val="3"/>
              </w:numPr>
              <w:spacing w:line="290" w:lineRule="exact"/>
              <w:ind w:left="513" w:hanging="284"/>
              <w:jc w:val="thaiDistribute"/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</w:rPr>
            </w:pP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 xml:space="preserve">มหาวิทยาลัยได้ตั้งคณะกรรมการพัฒนาหลักสูตรการท่องเที่ยวและการโรงแรม โดยผ่านความเห็นชอบจากสภาวิชาการในการประชุมครั้งที่ 2/2561 เมื่อวันที่ </w:t>
            </w:r>
            <w:r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  <w:cs/>
              </w:rPr>
              <w:br/>
            </w: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2 กุมภาพันธ์ พ.ศ. 2561 เพื่อพัฒนาหลักสูตรต่อไป</w:t>
            </w:r>
          </w:p>
          <w:p w:rsidR="006B09BE" w:rsidRPr="006F1E73" w:rsidRDefault="006B09BE" w:rsidP="009213B4">
            <w:pPr>
              <w:pStyle w:val="ListParagraph"/>
              <w:spacing w:line="290" w:lineRule="exact"/>
              <w:ind w:left="598"/>
              <w:jc w:val="thaiDistribute"/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  <w:u w:val="single"/>
              </w:rPr>
            </w:pP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u w:val="single"/>
                <w:cs/>
              </w:rPr>
              <w:t>เป้าหมาย</w:t>
            </w:r>
          </w:p>
          <w:p w:rsidR="006B09BE" w:rsidRPr="006F1E73" w:rsidRDefault="006B09BE" w:rsidP="009213B4">
            <w:pPr>
              <w:pStyle w:val="ListParagraph"/>
              <w:spacing w:line="290" w:lineRule="exact"/>
              <w:ind w:left="598"/>
              <w:jc w:val="thaiDistribute"/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</w:rPr>
            </w:pP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เปิดรับนักศึกษาในปีการศึกษา 2562</w:t>
            </w:r>
          </w:p>
          <w:p w:rsidR="006B09BE" w:rsidRPr="006F1E73" w:rsidRDefault="006B09BE" w:rsidP="009213B4">
            <w:pPr>
              <w:pStyle w:val="ListParagraph"/>
              <w:spacing w:line="290" w:lineRule="exact"/>
              <w:ind w:left="598"/>
              <w:jc w:val="thaiDistribute"/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  <w:u w:val="single"/>
              </w:rPr>
            </w:pP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u w:val="single"/>
                <w:cs/>
              </w:rPr>
              <w:t>วิธีการ</w:t>
            </w:r>
          </w:p>
          <w:p w:rsidR="006B09BE" w:rsidRPr="006F1E73" w:rsidRDefault="006B09BE" w:rsidP="00D70F0F">
            <w:pPr>
              <w:pStyle w:val="ListParagraph"/>
              <w:numPr>
                <w:ilvl w:val="0"/>
                <w:numId w:val="11"/>
              </w:numPr>
              <w:spacing w:line="290" w:lineRule="exact"/>
              <w:ind w:left="882" w:hanging="284"/>
              <w:jc w:val="thaiDistribute"/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</w:rPr>
            </w:pP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ตั้งคณะกรรมการพัฒนาหลักสูตร</w:t>
            </w:r>
          </w:p>
          <w:p w:rsidR="006B09BE" w:rsidRPr="006F1E73" w:rsidRDefault="006B09BE" w:rsidP="00D70F0F">
            <w:pPr>
              <w:pStyle w:val="ListParagraph"/>
              <w:numPr>
                <w:ilvl w:val="0"/>
                <w:numId w:val="11"/>
              </w:numPr>
              <w:spacing w:line="290" w:lineRule="exact"/>
              <w:ind w:left="882" w:hanging="284"/>
              <w:jc w:val="thaiDistribute"/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</w:rPr>
            </w:pP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ประชุมคณะกรรมการพัฒนาหลักสูตรฯ โดย</w:t>
            </w:r>
            <w:r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กำหนดประชุม</w:t>
            </w: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 xml:space="preserve">ครั้งที่ 1/2561 วันที่ </w:t>
            </w:r>
            <w:r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  <w:cs/>
              </w:rPr>
              <w:br/>
            </w: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23 กุมภาพันธ์ พ.ศ. 2561</w:t>
            </w:r>
          </w:p>
          <w:p w:rsidR="006B09BE" w:rsidRPr="00B235B0" w:rsidRDefault="006B09BE" w:rsidP="00D70F0F">
            <w:pPr>
              <w:pStyle w:val="ListParagraph"/>
              <w:numPr>
                <w:ilvl w:val="0"/>
                <w:numId w:val="11"/>
              </w:numPr>
              <w:spacing w:line="290" w:lineRule="exact"/>
              <w:ind w:left="882" w:hanging="284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</w:pPr>
            <w:r w:rsidRPr="00B235B0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ศึกษาความเป็นไปได้ในการเปิดหลักสูตรจัดทำร่างหลักสูตรเสนอสภาวิชาการ และ</w:t>
            </w:r>
            <w:r w:rsidRPr="00B235B0"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  <w:cs/>
              </w:rPr>
              <w:br/>
            </w:r>
            <w:r w:rsidRPr="00B235B0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สภามหาวิทยาลัย</w:t>
            </w:r>
          </w:p>
          <w:p w:rsidR="006B09BE" w:rsidRPr="007C43B6" w:rsidRDefault="006B09BE" w:rsidP="009213B4">
            <w:pPr>
              <w:spacing w:after="0" w:line="28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สรุปผลการดำเนินงานได้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3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)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Pr="0044571F" w:rsidRDefault="006B09BE" w:rsidP="009213B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67BE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>วิชาการและพัฒนาความเป็นสากล</w:t>
            </w:r>
            <w:r w:rsidRPr="003667BE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>คณบดีสำนักวิชาเทคโนโลยีสังคม</w:t>
            </w:r>
            <w:r w:rsidRPr="003667BE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6B09BE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6B09BE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6B09BE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6B09BE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6B09BE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6B09BE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6B09BE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6B09BE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6B09BE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6B09BE" w:rsidRPr="00120109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Pr="00DA28FB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B09BE" w:rsidRPr="00120109" w:rsidTr="009213B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73292C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6B09BE" w:rsidRPr="0073292C" w:rsidRDefault="006B09BE" w:rsidP="009213B4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6/2560 วันที่ </w:t>
            </w:r>
            <w:r w:rsidRPr="007329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 พฤศจิกายน พ.ศ. 2560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Default="006B09BE" w:rsidP="009213B4">
            <w:pPr>
              <w:pStyle w:val="ListParagraph"/>
              <w:spacing w:line="260" w:lineRule="exact"/>
              <w:ind w:left="568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6A140A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Default="006B09BE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DA28FB" w:rsidRDefault="006B09BE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B09BE" w:rsidRPr="00120109" w:rsidTr="009213B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73292C" w:rsidRDefault="006B09BE" w:rsidP="009213B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6B09BE" w:rsidRPr="0073292C" w:rsidRDefault="006B09BE" w:rsidP="009213B4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329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นโยบายการวิจัยสถาบันกับการพัฒนาระบบการทำงานในมหาวิทยาลัย</w:t>
            </w:r>
          </w:p>
          <w:p w:rsidR="006B09BE" w:rsidRPr="0073292C" w:rsidRDefault="006B09BE" w:rsidP="009213B4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color w:val="auto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Default="006B09BE" w:rsidP="0031447A">
            <w:pPr>
              <w:pStyle w:val="ListParagraph"/>
              <w:numPr>
                <w:ilvl w:val="0"/>
                <w:numId w:val="63"/>
              </w:numPr>
              <w:spacing w:line="260" w:lineRule="exact"/>
              <w:ind w:left="362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D15E32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ได้ดำเนินการดังนี้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73292C" w:rsidRDefault="006B09BE" w:rsidP="009213B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7329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รองอธิการบดีฝ่ายยุทธศาสตร์ แผน และงบประมาณ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โดยหัวหน้าส่วนแผนงาน</w:t>
            </w: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Default="006B09BE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DA28FB" w:rsidRDefault="006B09BE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B09BE" w:rsidRPr="00120109" w:rsidTr="009213B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Default="006B09BE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6B09BE" w:rsidRPr="00D15E32" w:rsidRDefault="006B09BE" w:rsidP="009213B4">
            <w:pPr>
              <w:spacing w:after="0" w:line="280" w:lineRule="exact"/>
              <w:ind w:left="31" w:right="62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D15E32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ประเด็นที่มหาวิทยาลัยควรพิจารณา</w:t>
            </w:r>
            <w:r w:rsidRPr="00D15E32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ดำเนินการเกี่ยวกับ</w:t>
            </w:r>
            <w:r w:rsidRPr="00D15E32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นโยบายการวิจัยสถาบันกับการพัฒนาระบบการทำงาน</w:t>
            </w:r>
            <w:r w:rsidRPr="00D15E32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ของ มทส. มี</w:t>
            </w:r>
            <w:r w:rsidRPr="00D15E32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ดังนี้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Default="006B09BE" w:rsidP="009213B4">
            <w:pPr>
              <w:pStyle w:val="ListParagraph"/>
              <w:spacing w:line="260" w:lineRule="exact"/>
              <w:ind w:left="568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6A140A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Default="006B09BE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DA28FB" w:rsidRDefault="006B09BE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B09BE" w:rsidRPr="00120109" w:rsidTr="009213B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Default="006B09BE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6B09BE" w:rsidRPr="00D15E32" w:rsidRDefault="006B09BE" w:rsidP="00D70F0F">
            <w:pPr>
              <w:pStyle w:val="ListParagraph"/>
              <w:numPr>
                <w:ilvl w:val="1"/>
                <w:numId w:val="6"/>
              </w:numPr>
              <w:spacing w:line="280" w:lineRule="exact"/>
              <w:ind w:left="388" w:right="62"/>
              <w:contextualSpacing w:val="0"/>
              <w:jc w:val="thaiDistribute"/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</w:pPr>
            <w:r w:rsidRPr="0073292C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 xml:space="preserve">กำหนดแผนการวิจัยสถาบันโดยพิจารณาจากยุทธศาสตร์ </w:t>
            </w:r>
            <w:r w:rsidRPr="00D15E3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แผนการ</w:t>
            </w:r>
            <w:r w:rsidRPr="0073292C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ดำเนินงาน และปัญหาที่เกิดจากการบริหารงานของอธิการบดี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Default="006B09BE" w:rsidP="00D70F0F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646" w:hanging="284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การกำหนดแผนการวิจัยสถาบัน ได้จัดทำร่างแผนการดำเนินงานแล้ว พร้อมทั้งปรับแก้ไขระเบียบมหาวิทยาลัยเทคโนโลยีสุรนารี ว่าด้วย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เงินอุดหนุนการวิจัยสถาบัน (ฉบับที่ 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</w:rPr>
              <w:t>2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ปีพ.ศ. 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2543 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โดยเสนอต่อคณะอนุกรรมการวิจัยสถาบัน ในการประชุมครั้งที่ 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</w:rPr>
              <w:t>1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2561 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เมื่อวันที่ 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6 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กุมภาพันธ์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พ.ศ.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2561 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และจะได้เสนอต่อที่ประชุมคณะกรรมการวิจัยสถาบันต่อไป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Pr="006A140A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Default="006B09BE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Pr="00DA28FB" w:rsidRDefault="006B09BE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B09BE" w:rsidRPr="00120109" w:rsidTr="009213B4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9BE" w:rsidRDefault="006B09BE" w:rsidP="009213B4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9BE" w:rsidRPr="0073292C" w:rsidRDefault="006B09BE" w:rsidP="009213B4">
            <w:pPr>
              <w:pStyle w:val="ListParagraph"/>
              <w:spacing w:line="280" w:lineRule="exact"/>
              <w:ind w:left="388" w:right="62"/>
              <w:contextualSpacing w:val="0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9BE" w:rsidRPr="00DD237F" w:rsidRDefault="006B09BE" w:rsidP="009213B4">
            <w:pPr>
              <w:pStyle w:val="ListParagraph"/>
              <w:spacing w:line="260" w:lineRule="exact"/>
              <w:ind w:left="646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9BE" w:rsidRPr="006A140A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9BE" w:rsidRDefault="006B09BE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9BE" w:rsidRPr="00120109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9BE" w:rsidRPr="00DA28FB" w:rsidRDefault="006B09BE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9BE" w:rsidRPr="00120109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9BE" w:rsidRPr="00120109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B09BE" w:rsidRPr="00120109" w:rsidTr="009213B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Default="006B09BE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6B09BE" w:rsidRPr="00D15E32" w:rsidRDefault="006B09BE" w:rsidP="00D70F0F">
            <w:pPr>
              <w:pStyle w:val="ListParagraph"/>
              <w:numPr>
                <w:ilvl w:val="1"/>
                <w:numId w:val="6"/>
              </w:numPr>
              <w:spacing w:line="280" w:lineRule="exact"/>
              <w:ind w:left="388" w:right="62"/>
              <w:contextualSpacing w:val="0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</w:pPr>
            <w:r w:rsidRPr="0073292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กำหนดให้มีบุคลากรรองรับการดำเนินงานวิจัยสถาบันที่สามารถดำเนินการ</w:t>
            </w:r>
            <w:r w:rsidRPr="0073292C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ได้เอง รวมทั้งสามารถจัดทำ</w:t>
            </w:r>
            <w:r w:rsidRPr="0073292C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 xml:space="preserve">ข้อกําหนดของผู้ว่าจ้าง (Term of Reference; TOR) </w:t>
            </w:r>
            <w:r w:rsidRPr="0073292C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ได้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E555E8" w:rsidRDefault="006B09BE" w:rsidP="00D70F0F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646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E555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กำหนดบุคลากรรองรับการดำเนินวิจัยสถาบันแล้ว โดยได้ดำเนินการโอนย้ายบุคลากรที่มีความชำนาญการ เชี่ยวชาญ และประสบการณ์ด้านวิจัยสถาบัน จากสถาบันวิจัยและพัฒนามาปฏิบัติงานที่งานวิจัยสถาบันและสารสนเทศ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E555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ส่วนแผนงาน คือ นางสาวจิตตานันท์</w:t>
            </w:r>
            <w:r w:rsidRPr="00E555E8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  </w:t>
            </w:r>
            <w:r w:rsidRPr="00E555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ติกุล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6A140A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Default="006B09BE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DA28FB" w:rsidRDefault="006B09BE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B09BE" w:rsidRPr="00120109" w:rsidTr="009213B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Default="006B09BE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6B09BE" w:rsidRDefault="006B09BE" w:rsidP="00D70F0F">
            <w:pPr>
              <w:pStyle w:val="ListParagraph"/>
              <w:numPr>
                <w:ilvl w:val="1"/>
                <w:numId w:val="6"/>
              </w:numPr>
              <w:spacing w:line="280" w:lineRule="exact"/>
              <w:ind w:left="388" w:right="62"/>
              <w:contextualSpacing w:val="0"/>
              <w:jc w:val="thaiDistribute"/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</w:pPr>
            <w:r w:rsidRPr="0073292C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เรื่องที่มหาวิทยาลัยอาจพิจารณาดำเนินการวิจัยสถาบัน</w:t>
            </w:r>
            <w:r w:rsidRPr="00F018A9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  <w:lang w:eastAsia="zh-CN"/>
              </w:rPr>
              <w:t>เป็น</w:t>
            </w:r>
            <w:r w:rsidRPr="00F018A9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ลำดับต้นๆ ได้แก่ การ</w:t>
            </w:r>
            <w:r w:rsidRPr="00F018A9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  <w:lang w:eastAsia="zh-CN"/>
              </w:rPr>
              <w:t>ดำเนินงานของสุรสัมนาคาร และการสร้างผู้ประกอบการให้นักศึกษาได้เรียนรู้</w:t>
            </w:r>
            <w:r w:rsidRPr="00F018A9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  <w:t xml:space="preserve"> </w:t>
            </w:r>
            <w:r w:rsidRPr="00F018A9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  <w:lang w:eastAsia="zh-CN"/>
              </w:rPr>
              <w:t>เป็นต้น</w:t>
            </w:r>
          </w:p>
          <w:p w:rsidR="006B09BE" w:rsidRPr="0073292C" w:rsidRDefault="006B09BE" w:rsidP="009213B4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73292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  <w:p w:rsidR="006B09BE" w:rsidRPr="0073292C" w:rsidRDefault="006B09BE" w:rsidP="00D70F0F">
            <w:pPr>
              <w:pStyle w:val="ListParagraph"/>
              <w:numPr>
                <w:ilvl w:val="0"/>
                <w:numId w:val="7"/>
              </w:numPr>
              <w:spacing w:line="280" w:lineRule="exact"/>
              <w:ind w:left="598" w:hanging="238"/>
              <w:contextualSpacing w:val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73292C">
              <w:rPr>
                <w:rFonts w:ascii="TH SarabunPSK" w:eastAsia="Angsana New" w:hAnsi="TH SarabunPSK" w:cs="TH SarabunPSK"/>
                <w:color w:val="000000"/>
                <w:spacing w:val="-10"/>
                <w:sz w:val="26"/>
                <w:szCs w:val="26"/>
                <w:cs/>
                <w:lang w:val="th-TH"/>
              </w:rPr>
              <w:t>เห็นชอบในหลักการนโยบายการวิจัยสถาบันกับการพัฒนาระบบการทำงานในมหาวิทยาลัย</w:t>
            </w:r>
          </w:p>
          <w:p w:rsidR="006B09BE" w:rsidRPr="00D15E32" w:rsidRDefault="006B09BE" w:rsidP="00D70F0F">
            <w:pPr>
              <w:pStyle w:val="ListParagraph"/>
              <w:numPr>
                <w:ilvl w:val="0"/>
                <w:numId w:val="7"/>
              </w:numPr>
              <w:spacing w:line="280" w:lineRule="exact"/>
              <w:ind w:left="598" w:hanging="238"/>
              <w:contextualSpacing w:val="0"/>
              <w:jc w:val="thaiDistribute"/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</w:pPr>
            <w:r w:rsidRPr="0073292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ให้มหาวิทยาลัยรับข้อสังเกต/ข้อเสนอแนะเพื่อ</w:t>
            </w:r>
            <w:r w:rsidRPr="0073292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พิจารณา</w:t>
            </w:r>
            <w:r w:rsidRPr="00D15E32">
              <w:rPr>
                <w:rFonts w:ascii="TH SarabunPSK" w:eastAsia="Angsana New" w:hAnsi="TH SarabunPSK" w:cs="TH SarabunPSK"/>
                <w:color w:val="000000"/>
                <w:spacing w:val="-10"/>
                <w:sz w:val="26"/>
                <w:szCs w:val="26"/>
                <w:cs/>
                <w:lang w:val="th-TH"/>
              </w:rPr>
              <w:t>ดำเนินการ</w:t>
            </w:r>
            <w:r w:rsidRPr="0073292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ต่อไป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Default="006B09BE" w:rsidP="00D70F0F">
            <w:pPr>
              <w:pStyle w:val="ListParagraph"/>
              <w:numPr>
                <w:ilvl w:val="0"/>
                <w:numId w:val="8"/>
              </w:numPr>
              <w:spacing w:line="260" w:lineRule="exact"/>
              <w:ind w:left="646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DD237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มหาวิทยาลัยได้กำหนดโจทย์วิจัยเชิงนโยบาย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D237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คือ</w:t>
            </w:r>
          </w:p>
          <w:p w:rsidR="006B09BE" w:rsidRPr="007706BB" w:rsidRDefault="006B09BE" w:rsidP="00D70F0F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line="290" w:lineRule="exact"/>
              <w:ind w:left="1071" w:hanging="425"/>
              <w:contextualSpacing w:val="0"/>
              <w:jc w:val="thaiDistribute"/>
              <w:rPr>
                <w:rFonts w:ascii="Open Sans" w:hAnsi="Open Sans"/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  <w:r w:rsidRPr="007706BB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วิเคราะห์ตัวชี้วัดในแผนพัฒนา มทส. 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</w:r>
            <w:r w:rsidRPr="007706BB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พ.ศ. </w:t>
            </w:r>
            <w:r w:rsidRPr="007706BB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2561</w:t>
            </w:r>
            <w:r w:rsidRPr="007706BB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-</w:t>
            </w:r>
            <w:r w:rsidRPr="007706BB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2564 </w:t>
            </w:r>
            <w:r w:rsidRPr="007706BB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ที่สอดคล้องกับ </w:t>
            </w:r>
            <w:r w:rsidRPr="007706BB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Flagship </w:t>
            </w:r>
            <w:r w:rsidRPr="007706BB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ในแต่ะปี พร้อมแนวทางการให้คะแนนโครงการที่เสนอของบประมาณ ปีงบประมาณ พ.ศ. </w:t>
            </w:r>
            <w:r w:rsidRPr="007706BB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2562</w:t>
            </w:r>
          </w:p>
          <w:p w:rsidR="006B09BE" w:rsidRPr="00DD237F" w:rsidRDefault="006B09BE" w:rsidP="00D70F0F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line="290" w:lineRule="exact"/>
              <w:ind w:left="1071" w:hanging="425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DD237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วิเคราะห์จำนวนนักศึกษาที่เหมาะสมของ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D237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มทส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 (</w:t>
            </w:r>
            <w:r w:rsidRPr="00DD237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จำนวนนักศึกษา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D237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ณ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D237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จุดคุ้มทุน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DD237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จำแนกตามหลักสูตร</w:t>
            </w:r>
          </w:p>
          <w:p w:rsidR="006B09BE" w:rsidRDefault="006B09BE" w:rsidP="00D70F0F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line="290" w:lineRule="exact"/>
              <w:ind w:left="1071" w:hanging="425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วิเคราะห์ตัวชี้วัดการจัดอันดับมหาวิทยาลัยที่ส่งผลกระทบต่อการขับเคลื่อนการดำเนินงานของ มทส.</w:t>
            </w:r>
          </w:p>
          <w:p w:rsidR="006B09BE" w:rsidRPr="00D15E32" w:rsidRDefault="006B09BE" w:rsidP="009213B4">
            <w:pPr>
              <w:spacing w:after="0" w:line="28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Pr="006A140A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Default="006B09BE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Pr="00DA28FB" w:rsidRDefault="006B09BE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E" w:rsidRPr="00120109" w:rsidRDefault="006B09BE" w:rsidP="009213B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:rsidR="00C33668" w:rsidRDefault="00C33668" w:rsidP="00D15E32">
      <w:pPr>
        <w:rPr>
          <w:cs/>
        </w:rPr>
        <w:sectPr w:rsidR="00C33668" w:rsidSect="00435FF1">
          <w:headerReference w:type="default" r:id="rId8"/>
          <w:footerReference w:type="default" r:id="rId9"/>
          <w:pgSz w:w="16834" w:h="11909" w:orient="landscape" w:code="9"/>
          <w:pgMar w:top="1008" w:right="720" w:bottom="576" w:left="864" w:header="720" w:footer="432" w:gutter="0"/>
          <w:pgNumType w:start="1"/>
          <w:cols w:space="708"/>
          <w:docGrid w:linePitch="360"/>
        </w:sectPr>
      </w:pPr>
    </w:p>
    <w:tbl>
      <w:tblPr>
        <w:tblW w:w="1570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407"/>
        <w:gridCol w:w="4210"/>
        <w:gridCol w:w="4241"/>
        <w:gridCol w:w="458"/>
        <w:gridCol w:w="420"/>
        <w:gridCol w:w="462"/>
        <w:gridCol w:w="420"/>
        <w:gridCol w:w="462"/>
      </w:tblGrid>
      <w:tr w:rsidR="005B6DCC" w:rsidRPr="00C21C9E" w:rsidTr="009213B4">
        <w:trPr>
          <w:trHeight w:val="323"/>
          <w:tblHeader/>
        </w:trPr>
        <w:tc>
          <w:tcPr>
            <w:tcW w:w="6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DCC" w:rsidRDefault="005B6DCC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ลำดับ</w:t>
            </w:r>
          </w:p>
          <w:p w:rsidR="005B6DCC" w:rsidRPr="00C21C9E" w:rsidRDefault="005B6DCC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DCC" w:rsidRPr="000C256A" w:rsidRDefault="005B6DCC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0C256A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สภามหาวิทยาลัย</w:t>
            </w:r>
          </w:p>
          <w:p w:rsidR="005B6DCC" w:rsidRPr="00C21C9E" w:rsidRDefault="005B6DCC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DCC" w:rsidRPr="005A22C3" w:rsidRDefault="005B6DCC" w:rsidP="005B6DCC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5B6DCC" w:rsidRPr="00120109" w:rsidRDefault="005B6DCC" w:rsidP="005B6DCC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4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DCC" w:rsidRPr="00C90A45" w:rsidRDefault="005B6DCC" w:rsidP="005B6DCC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5B6DCC" w:rsidRPr="00120109" w:rsidRDefault="005B6DCC" w:rsidP="005B6DCC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22" w:type="dxa"/>
            <w:gridSpan w:val="5"/>
            <w:tcBorders>
              <w:bottom w:val="single" w:sz="4" w:space="0" w:color="auto"/>
            </w:tcBorders>
          </w:tcPr>
          <w:p w:rsidR="005B6DCC" w:rsidRPr="00120109" w:rsidRDefault="005B6DCC" w:rsidP="005B6DCC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5B6DCC" w:rsidRPr="00C21C9E" w:rsidTr="009213B4">
        <w:trPr>
          <w:cantSplit/>
          <w:trHeight w:val="791"/>
          <w:tblHeader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6DCC" w:rsidRPr="00C21C9E" w:rsidRDefault="005B6DCC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6DCC" w:rsidRPr="00C21C9E" w:rsidRDefault="005B6DCC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6DCC" w:rsidRPr="00C21C9E" w:rsidRDefault="005B6DCC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6DCC" w:rsidRPr="00C21C9E" w:rsidRDefault="005B6DCC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textDirection w:val="btLr"/>
          </w:tcPr>
          <w:p w:rsidR="005B6DCC" w:rsidRPr="005548A9" w:rsidRDefault="005B6DCC" w:rsidP="005B6DCC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</w:tcPr>
          <w:p w:rsidR="005B6DCC" w:rsidRPr="00120109" w:rsidRDefault="005B6DCC" w:rsidP="005B6DCC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5B6DCC" w:rsidRPr="00120109" w:rsidRDefault="005B6DCC" w:rsidP="005B6DCC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5B6DCC" w:rsidRPr="00120109" w:rsidRDefault="005B6DCC" w:rsidP="005B6DCC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5B6DCC" w:rsidRPr="00120109" w:rsidRDefault="005B6DCC" w:rsidP="005B6DCC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0A774E" w:rsidRPr="008C3AC7" w:rsidTr="009213B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0A774E" w:rsidRPr="00E32D81" w:rsidRDefault="000A774E" w:rsidP="005B6DCC">
            <w:pPr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32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6/2559 วันที่ 26 พฤศจิกายน 2559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E7340C" w:rsidRDefault="000A774E" w:rsidP="005B6DCC">
            <w:pPr>
              <w:spacing w:after="0"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9D21CF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rPr>
          <w:trHeight w:val="109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E32D81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4407" w:type="dxa"/>
            <w:tcBorders>
              <w:top w:val="nil"/>
              <w:bottom w:val="nil"/>
            </w:tcBorders>
            <w:vAlign w:val="center"/>
          </w:tcPr>
          <w:p w:rsidR="000A774E" w:rsidRDefault="000A774E" w:rsidP="005B6DCC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380569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 xml:space="preserve">ขออนุมัติ </w:t>
            </w:r>
            <w:r w:rsidRPr="0038056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(</w:t>
            </w:r>
            <w:r w:rsidRPr="00380569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ร่าง</w:t>
            </w:r>
            <w:r w:rsidRPr="0038056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 xml:space="preserve">) </w:t>
            </w:r>
            <w:r w:rsidRPr="00380569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รายงาน</w:t>
            </w:r>
            <w:r w:rsidRPr="0038056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ผลการประเมิน</w:t>
            </w:r>
            <w:r w:rsidRPr="00380569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ตนเอง ปีการศึกษา 2558 มทส. และรายงานผลการประเมิน</w:t>
            </w:r>
            <w:r w:rsidRPr="0038056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คุณภาพการศึกษาภายใน (ระดับสถาบัน) ปีการศึกษา 255</w:t>
            </w:r>
            <w:r w:rsidRPr="00380569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8 มทส.</w:t>
            </w:r>
          </w:p>
          <w:p w:rsidR="000A774E" w:rsidRPr="00BC3281" w:rsidRDefault="000A774E" w:rsidP="005B6DCC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ข้อสังเกต</w:t>
            </w:r>
            <w:r w:rsidRPr="002E06C8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/</w:t>
            </w: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Default="000A774E" w:rsidP="003254FA">
            <w:pPr>
              <w:pStyle w:val="ListParagraph"/>
              <w:numPr>
                <w:ilvl w:val="0"/>
                <w:numId w:val="20"/>
              </w:numPr>
              <w:spacing w:line="290" w:lineRule="exact"/>
              <w:ind w:left="267" w:hanging="26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54045D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ได้ดำเนินการดังนี้ </w:t>
            </w:r>
          </w:p>
          <w:p w:rsidR="000A774E" w:rsidRPr="00125EC1" w:rsidRDefault="000A774E" w:rsidP="005B6DCC">
            <w:pPr>
              <w:pStyle w:val="ListParagraph"/>
              <w:spacing w:line="290" w:lineRule="exact"/>
              <w:ind w:left="26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046B1" w:rsidRDefault="000A774E" w:rsidP="005B6D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0A774E" w:rsidRPr="00E0620B" w:rsidRDefault="000A774E" w:rsidP="003254FA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63AA9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ตัวบ่งชี้หลักบางตัวที่มีผลการประเมินระดับ 3 เช่น การได้งานทำของบัณฑิต เป็นต้น อาจเกิดจากกระบวนการในการดำเนินงานที่ยังไม่ครบวงจร</w:t>
            </w:r>
            <w:r w:rsidRPr="00563AA9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</w:t>
            </w:r>
            <w:r w:rsidRPr="00563AA9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ซึ่งมหาวิทยาลัยควรพิจารณาดำเนินการให้ครบถ้วน </w:t>
            </w:r>
            <w:r w:rsidRPr="002C018A">
              <w:rPr>
                <w:rFonts w:ascii="TH SarabunPSK" w:hAnsi="TH SarabunPSK" w:cs="TH SarabunPSK" w:hint="cs"/>
                <w:sz w:val="26"/>
                <w:szCs w:val="26"/>
                <w:cs/>
              </w:rPr>
              <w:t>เช่น</w:t>
            </w:r>
            <w:r w:rsidRPr="00563AA9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การทำวิจัยเพื่อติดตามความก้าวหน้าในการทำงานของบัณฑิตที่ผ่านสหกิจศึกษา การวิจัยเพื่อหาแนวทางแก้ปัญหาการพ้นสภาพของนักศึกษา เป็นต้น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2C018A" w:rsidRDefault="000A774E" w:rsidP="003254FA">
            <w:pPr>
              <w:pStyle w:val="ListParagraph"/>
              <w:numPr>
                <w:ilvl w:val="0"/>
                <w:numId w:val="18"/>
              </w:numPr>
              <w:spacing w:line="290" w:lineRule="exact"/>
              <w:ind w:left="550" w:hanging="283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2C018A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มหาวิทยาลัยโดย</w:t>
            </w:r>
            <w:r w:rsidRPr="002C018A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>ฝ่ายยุทธศาสตร์</w:t>
            </w:r>
            <w:r w:rsidRPr="002C018A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 xml:space="preserve"> แผน และงบประมาณ </w:t>
            </w:r>
            <w:r w:rsidRPr="002C018A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>ได้ดำเนินการวิจัยสถาบัน เรื่อง การติดตามผล</w:t>
            </w:r>
            <w:r w:rsidRPr="002C018A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t>บัณฑิต</w:t>
            </w:r>
            <w:r w:rsidRPr="002C018A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 xml:space="preserve">มหาวิทยาลัยเทคโนโลยีสุรนารี ระดับปริญญาตรีที่สำเร็จการศึกษา รุ่นปีการศึกษา </w:t>
            </w:r>
            <w:r w:rsidRPr="002C018A">
              <w:rPr>
                <w:rFonts w:ascii="TH SarabunPSK" w:hAnsi="TH SarabunPSK" w:cs="TH SarabunPSK"/>
                <w:color w:val="7030A0"/>
                <w:sz w:val="26"/>
                <w:szCs w:val="26"/>
              </w:rPr>
              <w:t>2539</w:t>
            </w:r>
            <w:r w:rsidRPr="002C018A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>-</w:t>
            </w:r>
            <w:r w:rsidRPr="002C018A">
              <w:rPr>
                <w:rFonts w:ascii="TH SarabunPSK" w:hAnsi="TH SarabunPSK" w:cs="TH SarabunPSK"/>
                <w:color w:val="7030A0"/>
                <w:sz w:val="26"/>
                <w:szCs w:val="26"/>
              </w:rPr>
              <w:t xml:space="preserve">2555 </w:t>
            </w:r>
            <w:r w:rsidRPr="002C018A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 xml:space="preserve">แล้ว ซึ่งได้เก็บรวบรวมข้อมูลจากศิษย์เก่า และผู้ประกอบการ และอยู่ระหว่างดำเนินการวิเคราะห์ข้อมูล ได้ผลงานร้อยละ </w:t>
            </w:r>
            <w:r w:rsidRPr="002C018A">
              <w:rPr>
                <w:rFonts w:ascii="TH SarabunPSK" w:hAnsi="TH SarabunPSK" w:cs="TH SarabunPSK"/>
                <w:color w:val="7030A0"/>
                <w:sz w:val="26"/>
                <w:szCs w:val="26"/>
              </w:rPr>
              <w:t>65</w:t>
            </w:r>
            <w:r w:rsidRPr="002C018A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 xml:space="preserve"> โดยจะรับข้อสังเกตเพื่อหาแนวทางดำเนินการตามความเหมาะสมต่อไป</w:t>
            </w:r>
          </w:p>
          <w:p w:rsidR="000A774E" w:rsidRPr="00E65CBE" w:rsidRDefault="000A774E" w:rsidP="005B6DCC">
            <w:pPr>
              <w:spacing w:after="0" w:line="29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2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Default="000A774E" w:rsidP="005B6D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</w:t>
            </w:r>
            <w:r w:rsidRPr="008046B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 แผน และงบประมาณ</w:t>
            </w:r>
          </w:p>
          <w:p w:rsidR="000A774E" w:rsidRPr="00A114DD" w:rsidRDefault="000A774E" w:rsidP="005B6D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โดยหัวหน้าส่วนแผนงาน</w:t>
            </w: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0A774E" w:rsidRPr="00563AA9" w:rsidRDefault="000A774E" w:rsidP="003254FA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มหาวิทยาลัยอาจพิจารณาพัฒนาระบบการประเมินในภาพรวม โดยให้</w:t>
            </w:r>
            <w:r w:rsidRPr="00BC3281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ครอบคลุม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และมีความเชื่อมโยงระหว่าง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>การ</w:t>
            </w:r>
            <w:r w:rsidRPr="00BC3281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ประเมิน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>คุณภาพการศึกษา การประเมินด้านการเงิน (</w:t>
            </w:r>
            <w:r w:rsidRPr="00563AA9">
              <w:rPr>
                <w:rFonts w:ascii="TH SarabunPSK" w:hAnsi="TH SarabunPSK" w:cs="TH SarabunPSK"/>
                <w:sz w:val="26"/>
                <w:szCs w:val="26"/>
              </w:rPr>
              <w:t>Financial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และการประเมินด้านการดำเนินงาน (</w:t>
            </w:r>
            <w:r w:rsidRPr="00563AA9">
              <w:rPr>
                <w:rFonts w:ascii="TH SarabunPSK" w:hAnsi="TH SarabunPSK" w:cs="TH SarabunPSK"/>
                <w:sz w:val="26"/>
                <w:szCs w:val="26"/>
              </w:rPr>
              <w:t>Performance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:rsidR="000A774E" w:rsidRPr="00563AA9" w:rsidRDefault="000A774E" w:rsidP="005B6D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63AA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0A774E" w:rsidRPr="00563AA9" w:rsidRDefault="000A774E" w:rsidP="003254FA">
            <w:pPr>
              <w:pStyle w:val="ListParagraph"/>
              <w:numPr>
                <w:ilvl w:val="0"/>
                <w:numId w:val="19"/>
              </w:numPr>
              <w:spacing w:line="290" w:lineRule="exact"/>
              <w:ind w:left="563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อนุมัติรายงานการประเมินตนเอง ปีการศึกษา 2558 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มทส. และ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>รายงานผลการประเมินคุณภาพการศึกษาภายใน (ระดับสถาบัน) ปีการศึกษา 255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มทส.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ตาม (ร่าง) 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รายงานฯ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ที่เสนอ</w:t>
            </w:r>
          </w:p>
          <w:p w:rsidR="000A774E" w:rsidRPr="00563AA9" w:rsidRDefault="000A774E" w:rsidP="003254FA">
            <w:pPr>
              <w:pStyle w:val="ListParagraph"/>
              <w:numPr>
                <w:ilvl w:val="0"/>
                <w:numId w:val="19"/>
              </w:numPr>
              <w:spacing w:line="290" w:lineRule="exact"/>
              <w:ind w:left="563" w:hanging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>ให้มหาวิทยาลัยรับข้อสังเกต/ข้อเสนอแนะเพื่อ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พิจารณา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Default="000A774E" w:rsidP="003254FA">
            <w:pPr>
              <w:pStyle w:val="ListParagraph"/>
              <w:numPr>
                <w:ilvl w:val="0"/>
                <w:numId w:val="18"/>
              </w:numPr>
              <w:spacing w:line="290" w:lineRule="exact"/>
              <w:ind w:left="550" w:hanging="283"/>
              <w:jc w:val="thaiDistribute"/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</w:rPr>
            </w:pPr>
            <w:r w:rsidRPr="003824ED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t>มหาวิทยาลัยโดย</w:t>
            </w:r>
            <w:r w:rsidRPr="006734C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สถานส่งเสริมและพัฒนาระบบสารสนเทศฯ ได้ดำเนินการ ดังนี้</w:t>
            </w:r>
          </w:p>
          <w:p w:rsidR="000A774E" w:rsidRDefault="000A774E" w:rsidP="003254FA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90" w:lineRule="exact"/>
              <w:ind w:left="808" w:hanging="284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พัฒนาระบบติดตาม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 xml:space="preserve">ฯ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ร่วมกับสำนักงานสภา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ระบบได้ดำเนินการเสร็จสิ้นแล้วในเวอร์ชันที่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1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และจะมีการพัฒนาต่อไป</w:t>
            </w:r>
          </w:p>
          <w:p w:rsidR="000A774E" w:rsidRPr="000B5172" w:rsidRDefault="000A774E" w:rsidP="003254FA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90" w:lineRule="exact"/>
              <w:ind w:left="808" w:hanging="284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ระบบการประเมินด้านการเงิน ซึ่งได้</w:t>
            </w:r>
            <w:r w:rsidRPr="000B5172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t>ดำเนินการ</w:t>
            </w:r>
            <w:r w:rsidRPr="006734C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จัดทำ</w:t>
            </w:r>
            <w:r w:rsidRPr="000B5172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t xml:space="preserve">โปรแกรมติดตามกระแสเงินสด </w:t>
            </w:r>
            <w:r w:rsidRPr="000B5172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  <w:t>Cash F</w:t>
            </w:r>
            <w:r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  <w:t>l</w:t>
            </w:r>
            <w:r w:rsidRPr="000B5172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  <w:t>ow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ให้อยู่ในรูปของ</w:t>
            </w:r>
            <w:r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Dashboard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เพื่อให้ผู้บริหารได้ทราบถึงสภาวะทางการเงินของมหาวิทยาลัยสำหรับใช้ในการตัดสินใจ โดยได้ร่วมมือกับส่วนการเงิน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และบัญชี</w:t>
            </w:r>
          </w:p>
          <w:p w:rsidR="000A774E" w:rsidRPr="00C90EB5" w:rsidRDefault="000A774E" w:rsidP="003254FA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90" w:lineRule="exact"/>
              <w:ind w:left="808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ระบบการประเมินด้านการดำเนินงาน 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โดย</w:t>
            </w:r>
            <w:r w:rsidRPr="006734C5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สถาน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ส่งเสริมและพัฒนาระบบสารสนเทศฯ (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MIS</w:t>
            </w:r>
            <w:r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)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 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ได้รับนโยบายจากมหาวิทยาลัยเรื่องการใช้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lastRenderedPageBreak/>
              <w:t xml:space="preserve">โปรแกรม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PBM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มาดำเนินการติดตามการดำเนินงานของมหาวิทยาลัยตามแผนปฏิบัติงานประจำปีงบ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ประมาณ พ.ศ.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2561 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โดยโปรแกรมได้นำมาจากกระทรวงวิทยาศาสตร์ พัฒนาโดยคุณสุพนิดา ซึ่ง 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MIS 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ได้ทำการติดตั้งและประสานกับส่วนแผนงานในการชี้แจงดำเนินการนำระบบนี้มาใช้</w:t>
            </w:r>
          </w:p>
          <w:p w:rsidR="000A774E" w:rsidRPr="000B5172" w:rsidRDefault="000A774E" w:rsidP="003254FA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90" w:lineRule="exact"/>
              <w:ind w:left="808" w:hanging="284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MIS 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ได้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ดำเนินการต่อยอดทำ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PBM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มาเชื่อมต่อกับระบบ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MIS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ของมหาวิทยาลัย เพื่อใช้ในการ</w:t>
            </w:r>
            <w:r w:rsidRPr="006734C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ติดตาม</w:t>
            </w:r>
            <w:r w:rsidRPr="00C0640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ทุกมิติ ตั้งแต่แผนงาน แผนเงิน และอาจรวมถึงแผนบุคคล</w:t>
            </w:r>
          </w:p>
          <w:p w:rsidR="000A774E" w:rsidRDefault="000A774E" w:rsidP="003254FA">
            <w:pPr>
              <w:pStyle w:val="NormalWe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90" w:lineRule="exact"/>
              <w:ind w:left="808" w:hanging="284"/>
              <w:jc w:val="thaiDistribute"/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</w:rPr>
            </w:pPr>
            <w:r w:rsidRPr="006734C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ได้มีการนำเครื่องมือ </w:t>
            </w:r>
            <w:r w:rsidRPr="006734C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Power BI </w:t>
            </w:r>
            <w:r w:rsidRPr="006734C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มาใช้ในการประมวลผลข้อมูลเพื่อสรุปให้ผู้บริหารดูในรูปของ </w:t>
            </w:r>
            <w:r w:rsidRPr="006734C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Dashboard </w:t>
            </w:r>
            <w:r w:rsidRPr="006734C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โดยในอนาคตผู้บริหารสามารถ</w:t>
            </w:r>
            <w:r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br/>
            </w:r>
            <w:r w:rsidRPr="006734C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ดูภาพรวมของ</w:t>
            </w:r>
            <w:r w:rsidRPr="006734C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แต่ละหน่วยงานผ่านทางนี้ได้โดยตรง เพื่อใช้ประกอบการบริหาร</w:t>
            </w:r>
            <w:r w:rsidRPr="006734C5"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  <w:cs/>
              </w:rPr>
              <w:t xml:space="preserve"> </w:t>
            </w:r>
          </w:p>
          <w:p w:rsidR="000A774E" w:rsidRPr="006734C5" w:rsidRDefault="000A774E" w:rsidP="005B6DCC">
            <w:pPr>
              <w:spacing w:after="0" w:line="29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Default="000A774E" w:rsidP="005B6D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(รองอธิการบดี</w:t>
            </w:r>
            <w:r w:rsidRPr="008046B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 แผน และงบประมาณ</w:t>
            </w:r>
          </w:p>
          <w:p w:rsidR="000A774E" w:rsidRPr="00A114DD" w:rsidRDefault="000A774E" w:rsidP="005B6D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โดยหัวหน้าสถานส่งเสริมและพัฒนาระบบสารสนเทศเพื่อการจัดการ</w:t>
            </w: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D5800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0A774E" w:rsidRPr="005D5800" w:rsidRDefault="000A774E" w:rsidP="005B6DCC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5/2560 วันที่ </w:t>
            </w: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23 กันยายน </w:t>
            </w: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2560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B37395" w:rsidRDefault="000A774E" w:rsidP="005B6DCC">
            <w:pPr>
              <w:spacing w:after="0" w:line="290" w:lineRule="exact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9D21CF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D5800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7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0A774E" w:rsidRPr="005D5800" w:rsidRDefault="000A774E" w:rsidP="005B6DCC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ขออนุมัติงบประมาณมหาวิทยาลัยเทคโนโลยีสุรนารี ประจำปีงบประมาณ พ.ศ. 2561</w:t>
            </w:r>
          </w:p>
          <w:p w:rsidR="000A774E" w:rsidRPr="005D5800" w:rsidRDefault="000A774E" w:rsidP="005B6D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B37395" w:rsidRDefault="000A774E" w:rsidP="003254FA">
            <w:pPr>
              <w:pStyle w:val="ListParagraph"/>
              <w:numPr>
                <w:ilvl w:val="0"/>
                <w:numId w:val="51"/>
              </w:numPr>
              <w:spacing w:line="290" w:lineRule="exact"/>
              <w:ind w:left="267" w:hanging="26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364561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D5800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(รองอธิการบดีฝ่ายยุทธศาสตร์ แผน และงบประมาณ โดยหัวหน้าส่วนแผนงาน)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5B6DC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0A774E" w:rsidRPr="00CE78C1" w:rsidRDefault="000A774E" w:rsidP="003254FA">
            <w:pPr>
              <w:pStyle w:val="ListParagraph"/>
              <w:numPr>
                <w:ilvl w:val="0"/>
                <w:numId w:val="28"/>
              </w:numPr>
              <w:spacing w:line="290" w:lineRule="exact"/>
              <w:ind w:left="249" w:right="-22" w:hanging="284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ประเด็นที่มหาวิทยาลัยควรพิจารณาในการจัดทำและนำเสนองบประมาณในปีต่อไปมีดังนี้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CE78C1" w:rsidRDefault="000A774E" w:rsidP="003254FA">
            <w:pPr>
              <w:pStyle w:val="ListParagraph"/>
              <w:numPr>
                <w:ilvl w:val="0"/>
                <w:numId w:val="34"/>
              </w:numPr>
              <w:spacing w:line="290" w:lineRule="exact"/>
              <w:ind w:left="534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ประเด็นการจัดทำและนำเสนองบประมาณในปีต่อไป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9D21CF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5B6DCC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0A774E" w:rsidRPr="00CE78C1" w:rsidRDefault="000A774E" w:rsidP="003254FA">
            <w:pPr>
              <w:pStyle w:val="ListParagraph"/>
              <w:numPr>
                <w:ilvl w:val="1"/>
                <w:numId w:val="29"/>
              </w:numPr>
              <w:spacing w:line="290" w:lineRule="exact"/>
              <w:ind w:left="674" w:right="-22" w:hanging="426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D16F59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  <w:t>ควรวิเคราะห์ให้เห็นค่าใช้จ่ายด้านทรัพยากรบุคคลที่สอดคล้องกับความเป็นจริง</w:t>
            </w: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โดยรวมค่าใช้จ่ายจากการจ้างเหมาบริการด้วย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CE78C1" w:rsidRDefault="000A774E" w:rsidP="003254FA">
            <w:pPr>
              <w:pStyle w:val="ListParagraph"/>
              <w:numPr>
                <w:ilvl w:val="1"/>
                <w:numId w:val="35"/>
              </w:numPr>
              <w:spacing w:line="290" w:lineRule="exact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จักนำข้อสังเกตไปดำเนินการในการจัดทำงบประมาณมหาวิทยาลัยในปีงบประมาณ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พ.ศ.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2562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ต่อไป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9D21CF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B6DCC" w:rsidRPr="008C3AC7" w:rsidTr="005B6DCC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54045D" w:rsidRDefault="005B6DCC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5B6DCC" w:rsidRDefault="005B6DCC" w:rsidP="005B6DCC">
            <w:pPr>
              <w:spacing w:line="290" w:lineRule="exact"/>
              <w:ind w:right="-22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5B6DCC" w:rsidRDefault="005B6DCC" w:rsidP="005B6DCC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9D21CF" w:rsidRDefault="005B6DCC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8C3AC7" w:rsidRDefault="005B6DCC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8C3AC7" w:rsidRDefault="005B6DCC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8C3AC7" w:rsidRDefault="005B6DCC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8C3AC7" w:rsidRDefault="005B6DCC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8C3AC7" w:rsidRDefault="005B6DCC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5B6DC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0A774E" w:rsidRPr="00D16F59" w:rsidRDefault="000A774E" w:rsidP="003254FA">
            <w:pPr>
              <w:pStyle w:val="ListParagraph"/>
              <w:numPr>
                <w:ilvl w:val="1"/>
                <w:numId w:val="29"/>
              </w:numPr>
              <w:spacing w:line="290" w:lineRule="exact"/>
              <w:ind w:left="674" w:right="-22" w:hanging="426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ควรประมาณการรายรับให้สอดคล้องกับความเป็นจริงให้มากที่สุด หรืออาจตั้งประมาณการรายรับให้ต่ำ</w:t>
            </w:r>
            <w:r w:rsidRPr="00364561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  <w:t>กว่า</w:t>
            </w: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เป้าเล็กน้อย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CE78C1" w:rsidRDefault="000A774E" w:rsidP="003254FA">
            <w:pPr>
              <w:pStyle w:val="ListParagraph"/>
              <w:numPr>
                <w:ilvl w:val="1"/>
                <w:numId w:val="35"/>
              </w:numPr>
              <w:spacing w:line="290" w:lineRule="exact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ในการประมาณการรายรับ ประจำปีงบประมาณ พ.ศ.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2561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มีความสอดคล้องกับข้อสังเกตที่ได้รับ โดยนำหลักการเดียวกับการประมาณการ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ร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ายรับประจำปีงบประมาณ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พ.ศ.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2560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มาใช้ เห็นได้จากปีงบประมาณ พ.ศ.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2560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ประมาณ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การรายรับ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มหาวิทยาลัย วงเงิน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3,628,293,000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บาท และมี</w:t>
            </w:r>
            <w:r w:rsidRPr="00994779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รายรับที่เกิดขึ้นจริง วงเงิน </w:t>
            </w:r>
            <w:r w:rsidRPr="00994779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3,762,699,589</w:t>
            </w:r>
            <w:r w:rsidRPr="00994779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.</w:t>
            </w:r>
            <w:r w:rsidRPr="00994779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41 </w:t>
            </w:r>
            <w:r w:rsidRPr="00994779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บาท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โดยมีรายรับจริงสูงกว่าที่ประมาณการไว้คิดเป็นร้อยละ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3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.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70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9D21CF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5B6DC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0A774E" w:rsidRPr="00D16F59" w:rsidRDefault="000A774E" w:rsidP="003254FA">
            <w:pPr>
              <w:pStyle w:val="ListParagraph"/>
              <w:numPr>
                <w:ilvl w:val="1"/>
                <w:numId w:val="29"/>
              </w:numPr>
              <w:spacing w:line="290" w:lineRule="exact"/>
              <w:ind w:left="674" w:right="-22" w:hanging="426"/>
              <w:contextualSpacing w:val="0"/>
              <w:jc w:val="thaiDistribute"/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</w:pP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อาจจัดทำข้อมูลเทียบเคียง (</w:t>
            </w: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>Benchmarking</w:t>
            </w: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) การประมาณการรายรับ-รายจ่ายกับมหาวิทยาลัยอื่นในประเทศไทยที่อยู่ในระดับเดียวกัน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Default="000A774E" w:rsidP="003254FA">
            <w:pPr>
              <w:pStyle w:val="ListParagraph"/>
              <w:numPr>
                <w:ilvl w:val="1"/>
                <w:numId w:val="35"/>
              </w:numPr>
              <w:spacing w:line="290" w:lineRule="exact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จักนำข้อสังเกตไปดำเนินการในการจัดทำงบประมาณมหาวิทยาลัยในปีงบประมาณ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พ.ศ.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2562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ต่อไป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9D21CF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5B6DC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0A774E" w:rsidRPr="00994779" w:rsidRDefault="000A774E" w:rsidP="003254FA">
            <w:pPr>
              <w:pStyle w:val="ListParagraph"/>
              <w:numPr>
                <w:ilvl w:val="0"/>
                <w:numId w:val="28"/>
              </w:numPr>
              <w:spacing w:line="290" w:lineRule="exact"/>
              <w:ind w:left="249" w:right="-22" w:hanging="284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99477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งบประมาณเหลื่อมปี ไม่ควรผูกพันยาวเกิน </w:t>
            </w:r>
            <w:r w:rsidRPr="00994779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>1</w:t>
            </w:r>
            <w:r w:rsidRPr="0099477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ปี หากมีความจำเป็นต้องดำเนินการ ควรตั้งคำของบประมาณในปีถัดไป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FD1F19" w:rsidRDefault="000A774E" w:rsidP="003254FA">
            <w:pPr>
              <w:pStyle w:val="ListParagraph"/>
              <w:numPr>
                <w:ilvl w:val="0"/>
                <w:numId w:val="34"/>
              </w:numPr>
              <w:spacing w:line="290" w:lineRule="exact"/>
              <w:ind w:left="534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D40BF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จักได้ประสานแจ้งหน่วยงานที่เกี่ยวข้อง (ส่วนการเงินและทรัพย์สิน)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เพื่อพิจารณาดำเนินการต่อไป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9D21CF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5B6DC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0A774E" w:rsidRPr="00FD1F19" w:rsidRDefault="000A774E" w:rsidP="003254FA">
            <w:pPr>
              <w:pStyle w:val="ListParagraph"/>
              <w:numPr>
                <w:ilvl w:val="0"/>
                <w:numId w:val="28"/>
              </w:numPr>
              <w:spacing w:line="290" w:lineRule="exact"/>
              <w:ind w:left="249" w:right="-22" w:hanging="284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งบประมาณรายจ่ายจำนวน </w:t>
            </w: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>48</w:t>
            </w: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ล้านบาทของสถานศึกษาค้นคว้าการเรียนรู้วิทยาศาสตร์ เทคโนโลยีและภาษาควร</w:t>
            </w:r>
            <w:r w:rsidRPr="00010CB7">
              <w:rPr>
                <w:rFonts w:ascii="TH SarabunPSK" w:hAnsi="TH SarabunPSK" w:cs="TH SarabunPSK"/>
                <w:color w:val="000000"/>
                <w:spacing w:val="-10"/>
                <w:sz w:val="26"/>
                <w:szCs w:val="26"/>
                <w:cs/>
                <w:lang w:eastAsia="zh-CN"/>
              </w:rPr>
              <w:t>ระบุให้ชัดเจนว่าเป็นงบประมาณรายจ่ายของโรงเรียนสุรวิวัฒน์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FD1F19" w:rsidRDefault="000A774E" w:rsidP="003254FA">
            <w:pPr>
              <w:pStyle w:val="ListParagraph"/>
              <w:numPr>
                <w:ilvl w:val="0"/>
                <w:numId w:val="34"/>
              </w:numPr>
              <w:spacing w:line="290" w:lineRule="exact"/>
              <w:ind w:left="534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มีการดำเนินการตามข้อสังเกตเรียบร้อยแล้ว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9D21CF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5B6DCC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5D5800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0A774E" w:rsidRPr="005D5800" w:rsidRDefault="000A774E" w:rsidP="003254FA">
            <w:pPr>
              <w:pStyle w:val="ListParagraph"/>
              <w:numPr>
                <w:ilvl w:val="0"/>
                <w:numId w:val="28"/>
              </w:numPr>
              <w:spacing w:line="290" w:lineRule="exact"/>
              <w:ind w:left="249" w:right="-22" w:hanging="284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eastAsia="zh-CN"/>
              </w:rPr>
              <w:t xml:space="preserve">มหาวิทยาลัยควรวิเคราะห์งบประมาณที่ขาดดุลจำนวน </w:t>
            </w:r>
            <w:r w:rsidRPr="005D5800">
              <w:rPr>
                <w:rFonts w:ascii="TH SarabunPSK" w:hAnsi="TH SarabunPSK" w:cs="TH SarabunPSK"/>
                <w:color w:val="000000" w:themeColor="text1"/>
                <w:sz w:val="26"/>
                <w:szCs w:val="26"/>
                <w:lang w:eastAsia="zh-CN"/>
              </w:rPr>
              <w:t>492,567,700</w:t>
            </w:r>
            <w:r w:rsidRPr="005D580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eastAsia="zh-CN"/>
              </w:rPr>
              <w:t xml:space="preserve"> บาท พร้อมทั้งกำหนดแนวทางการบริหารจัดการงบประมาณวงเงินดังกล่าวเพื่อนำเสนอสภามหาวิทยาลัยต่อไป</w:t>
            </w:r>
          </w:p>
          <w:p w:rsidR="000A774E" w:rsidRPr="005D5800" w:rsidRDefault="000A774E" w:rsidP="005B6D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6"/>
                <w:szCs w:val="26"/>
                <w:cs/>
              </w:rPr>
              <w:t>มติที่ประชุม</w:t>
            </w:r>
          </w:p>
          <w:p w:rsidR="000A774E" w:rsidRPr="005D5800" w:rsidRDefault="000A774E" w:rsidP="003254FA">
            <w:pPr>
              <w:pStyle w:val="ListParagraph"/>
              <w:numPr>
                <w:ilvl w:val="0"/>
                <w:numId w:val="30"/>
              </w:numPr>
              <w:spacing w:line="290" w:lineRule="exact"/>
              <w:ind w:left="639" w:hanging="279"/>
              <w:contextualSpacing w:val="0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2"/>
                <w:sz w:val="26"/>
                <w:szCs w:val="26"/>
              </w:rPr>
            </w:pPr>
            <w:r w:rsidRPr="005D5800">
              <w:rPr>
                <w:rFonts w:ascii="TH SarabunPSK" w:eastAsia="Angsana New" w:hAnsi="TH SarabunPSK" w:cs="TH SarabunPSK"/>
                <w:color w:val="000000" w:themeColor="text1"/>
                <w:spacing w:val="-2"/>
                <w:sz w:val="26"/>
                <w:szCs w:val="26"/>
                <w:cs/>
              </w:rPr>
              <w:t>อนุมัติงบประมาณมหาวิทยาลัยเทคโนโลยีสุรนารี ประจำปีงบประมาณ พ.ศ. 2561 แบบสมดุล ในวงเงิน 4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pacing w:val="-2"/>
                <w:sz w:val="26"/>
                <w:szCs w:val="26"/>
              </w:rPr>
              <w:t>,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pacing w:val="-2"/>
                <w:sz w:val="26"/>
                <w:szCs w:val="26"/>
                <w:cs/>
              </w:rPr>
              <w:t>926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pacing w:val="-2"/>
                <w:sz w:val="26"/>
                <w:szCs w:val="26"/>
              </w:rPr>
              <w:t>,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pacing w:val="-2"/>
                <w:sz w:val="26"/>
                <w:szCs w:val="26"/>
                <w:cs/>
              </w:rPr>
              <w:t>376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pacing w:val="-2"/>
                <w:sz w:val="26"/>
                <w:szCs w:val="26"/>
              </w:rPr>
              <w:t>,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pacing w:val="-2"/>
                <w:sz w:val="26"/>
                <w:szCs w:val="26"/>
                <w:cs/>
              </w:rPr>
              <w:t>700 บาท</w:t>
            </w:r>
          </w:p>
          <w:p w:rsidR="000A774E" w:rsidRPr="005D5800" w:rsidRDefault="000A774E" w:rsidP="003254FA">
            <w:pPr>
              <w:pStyle w:val="ListParagraph"/>
              <w:numPr>
                <w:ilvl w:val="0"/>
                <w:numId w:val="30"/>
              </w:numPr>
              <w:spacing w:line="290" w:lineRule="exact"/>
              <w:ind w:left="639" w:hanging="279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eastAsia="Angsana New" w:hAnsi="TH SarabunPSK" w:cs="TH SarabunPSK"/>
                <w:color w:val="000000" w:themeColor="text1"/>
                <w:spacing w:val="-2"/>
                <w:sz w:val="26"/>
                <w:szCs w:val="26"/>
                <w:cs/>
              </w:rPr>
              <w:t>ให้มหาวิทยาลัย</w:t>
            </w:r>
            <w:r w:rsidRPr="005D5800">
              <w:rPr>
                <w:rFonts w:ascii="TH SarabunPSK" w:hAnsi="TH SarabunPSK" w:cs="TH SarabunPSK"/>
                <w:color w:val="000000" w:themeColor="text1"/>
                <w:spacing w:val="-2"/>
                <w:sz w:val="26"/>
                <w:szCs w:val="26"/>
                <w:cs/>
              </w:rPr>
              <w:t>รับ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pacing w:val="-2"/>
                <w:sz w:val="26"/>
                <w:szCs w:val="26"/>
                <w:cs/>
              </w:rPr>
              <w:t>ข้อสังเกต</w:t>
            </w:r>
            <w:r w:rsidRPr="005D5800">
              <w:rPr>
                <w:rFonts w:ascii="TH SarabunPSK" w:hAnsi="TH SarabunPSK" w:cs="TH SarabunPSK"/>
                <w:color w:val="000000" w:themeColor="text1"/>
                <w:spacing w:val="-2"/>
                <w:sz w:val="26"/>
                <w:szCs w:val="26"/>
                <w:cs/>
              </w:rPr>
              <w:t>/ข้อเสนอแนะเพื่อ</w:t>
            </w:r>
            <w:r w:rsidRPr="005D5800">
              <w:rPr>
                <w:rFonts w:ascii="TH SarabunPSK" w:hAnsi="TH SarabunPSK" w:cs="TH SarabunPSK" w:hint="cs"/>
                <w:color w:val="000000" w:themeColor="text1"/>
                <w:spacing w:val="-2"/>
                <w:sz w:val="26"/>
                <w:szCs w:val="26"/>
                <w:cs/>
              </w:rPr>
              <w:t>พิจารณา</w:t>
            </w:r>
            <w:r w:rsidRPr="005D5800">
              <w:rPr>
                <w:rFonts w:ascii="TH SarabunPSK" w:hAnsi="TH SarabunPSK" w:cs="TH SarabunPSK"/>
                <w:color w:val="000000" w:themeColor="text1"/>
                <w:spacing w:val="-2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CE78C1" w:rsidRDefault="000A774E" w:rsidP="003254FA">
            <w:pPr>
              <w:pStyle w:val="ListParagraph"/>
              <w:numPr>
                <w:ilvl w:val="0"/>
                <w:numId w:val="34"/>
              </w:numPr>
              <w:spacing w:line="290" w:lineRule="exact"/>
              <w:ind w:left="534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การกำหนดแนวทางการบริหารจัดการงบประมาณวงเงินที่ขาดดุล มหาวิทยาลัยมีการดำเนินการ ดังนี้</w:t>
            </w:r>
          </w:p>
          <w:p w:rsidR="000A774E" w:rsidRPr="00994779" w:rsidRDefault="000A774E" w:rsidP="003254FA">
            <w:pPr>
              <w:pStyle w:val="ListParagraph"/>
              <w:numPr>
                <w:ilvl w:val="1"/>
                <w:numId w:val="36"/>
              </w:numPr>
              <w:shd w:val="clear" w:color="auto" w:fill="FFFFFF"/>
              <w:spacing w:line="290" w:lineRule="exact"/>
              <w:ind w:left="960" w:hanging="42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99477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กำหนดมาตรการประหยัดค่าใช้จ่ายร้อยละ </w:t>
            </w:r>
            <w:r w:rsidRPr="00994779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10 </w:t>
            </w:r>
            <w:r w:rsidRPr="0099477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ของกรอบงบประมาณที่ได้รับจัดสรร โดยขอความร่วมมือให้หน่วยงานวางแผนประหยัดและใช้จ่ายงบประมาณที่ได้รับจัดสรรอย่างรัดกุม</w:t>
            </w:r>
          </w:p>
          <w:p w:rsidR="000A774E" w:rsidRPr="00D40BF7" w:rsidRDefault="000A774E" w:rsidP="003254FA">
            <w:pPr>
              <w:pStyle w:val="ListParagraph"/>
              <w:numPr>
                <w:ilvl w:val="1"/>
                <w:numId w:val="36"/>
              </w:numPr>
              <w:shd w:val="clear" w:color="auto" w:fill="FFFFFF"/>
              <w:spacing w:line="290" w:lineRule="exact"/>
              <w:ind w:left="960" w:hanging="42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D40BF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นำ </w:t>
            </w:r>
            <w:r w:rsidRPr="00D40BF7">
              <w:rPr>
                <w:rFonts w:ascii="TH SarabunPSK" w:hAnsi="TH SarabunPSK" w:cs="TH SarabunPSK"/>
                <w:color w:val="0000FF"/>
                <w:sz w:val="26"/>
                <w:szCs w:val="26"/>
              </w:rPr>
              <w:t>Project</w:t>
            </w:r>
            <w:r w:rsidRPr="00D40BF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-</w:t>
            </w:r>
            <w:r w:rsidRPr="00D40BF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based Management </w:t>
            </w:r>
            <w:r w:rsidRPr="00D40BF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แล</w:t>
            </w:r>
            <w:r w:rsidRPr="00D40BF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ะ </w:t>
            </w:r>
            <w:r w:rsidRPr="00D40BF7">
              <w:rPr>
                <w:rFonts w:ascii="TH SarabunPSK" w:hAnsi="TH SarabunPSK" w:cs="TH SarabunPSK"/>
                <w:color w:val="0000FF"/>
                <w:sz w:val="26"/>
                <w:szCs w:val="26"/>
              </w:rPr>
              <w:t>Checklist</w:t>
            </w:r>
            <w:r w:rsidRPr="00D40BF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มาเป็นเครื่องมือในการบริหาร</w:t>
            </w:r>
          </w:p>
          <w:p w:rsidR="000A774E" w:rsidRPr="00364561" w:rsidRDefault="000A774E" w:rsidP="005B6DCC">
            <w:pPr>
              <w:spacing w:after="0" w:line="29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9D21CF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B6DCC" w:rsidRPr="008C3AC7" w:rsidTr="005B6DCC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5D5800" w:rsidRDefault="005B6DCC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5D5800" w:rsidRDefault="005B6DCC" w:rsidP="005B6DCC">
            <w:pPr>
              <w:pStyle w:val="ListParagraph"/>
              <w:spacing w:line="290" w:lineRule="exact"/>
              <w:ind w:left="249" w:right="-22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CE78C1" w:rsidRDefault="005B6DCC" w:rsidP="005B6DCC">
            <w:pPr>
              <w:pStyle w:val="ListParagraph"/>
              <w:spacing w:line="290" w:lineRule="exact"/>
              <w:ind w:left="53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9D21CF" w:rsidRDefault="005B6DCC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8C3AC7" w:rsidRDefault="005B6DCC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8C3AC7" w:rsidRDefault="005B6DCC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8C3AC7" w:rsidRDefault="005B6DCC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8C3AC7" w:rsidRDefault="005B6DCC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8C3AC7" w:rsidRDefault="005B6DCC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5B6DC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E06420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0A774E" w:rsidRPr="00E06420" w:rsidRDefault="000A774E" w:rsidP="005B6D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6/2560 วันที่ 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25 พฤศจิกายน 2560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3648F2" w:rsidRDefault="000A774E" w:rsidP="005B6DCC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E06420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0A774E" w:rsidRPr="00E06420" w:rsidRDefault="000A774E" w:rsidP="005B6DCC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ขออนุมัติแผนพัฒนามหาวิทยาลัยเทคโนโลยีสุรนารี พ.ศ. 2561-2564</w:t>
            </w:r>
          </w:p>
          <w:p w:rsidR="000A774E" w:rsidRPr="00E06420" w:rsidRDefault="000A774E" w:rsidP="005B6DCC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AC71E4" w:rsidRDefault="000A774E" w:rsidP="003254FA">
            <w:pPr>
              <w:pStyle w:val="ListParagraph"/>
              <w:numPr>
                <w:ilvl w:val="0"/>
                <w:numId w:val="52"/>
              </w:numPr>
              <w:spacing w:line="290" w:lineRule="exact"/>
              <w:ind w:left="267" w:hanging="267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0A774E" w:rsidRPr="00A114DD" w:rsidRDefault="000A774E" w:rsidP="003254FA">
            <w:pPr>
              <w:pStyle w:val="ListParagraph"/>
              <w:numPr>
                <w:ilvl w:val="0"/>
                <w:numId w:val="27"/>
              </w:numPr>
              <w:spacing w:line="290" w:lineRule="exact"/>
              <w:ind w:left="249" w:hanging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ประเด็นที่มหาวิทยาลัยควรพิจารณา</w:t>
            </w:r>
            <w:r w:rsidRPr="007F72D0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ปรับปรุงใน</w:t>
            </w:r>
            <w:r w:rsidRPr="007F72D0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 xml:space="preserve">แผนพัฒนามหาวิทยาลัยเทคโนโลยีสุรนารี </w:t>
            </w:r>
            <w:r w:rsidRPr="004B6D86">
              <w:rPr>
                <w:rFonts w:ascii="TH SarabunPSK" w:eastAsia="Angsana New" w:hAnsi="TH SarabunPSK" w:cs="TH SarabunPSK"/>
                <w:spacing w:val="6"/>
                <w:sz w:val="26"/>
                <w:szCs w:val="26"/>
                <w:cs/>
                <w:lang w:val="th-TH"/>
              </w:rPr>
              <w:t>พ.ศ. 2561-2564</w:t>
            </w:r>
            <w:r w:rsidRPr="007F72D0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 xml:space="preserve"> มี</w:t>
            </w:r>
            <w:r w:rsidRPr="007F72D0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ดังนี้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2619B5" w:rsidRDefault="000A774E" w:rsidP="003254FA">
            <w:pPr>
              <w:pStyle w:val="ListParagraph"/>
              <w:numPr>
                <w:ilvl w:val="0"/>
                <w:numId w:val="38"/>
              </w:numPr>
              <w:spacing w:line="290" w:lineRule="exact"/>
              <w:ind w:left="514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  <w:r w:rsidRPr="002619B5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การปรับปรุงแผนพัฒนามหาวิทยาลัยเทคโนโลยี</w:t>
            </w:r>
            <w:r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br/>
            </w:r>
            <w:r w:rsidRPr="002619B5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สุรนารี พ.ศ. 2561-256</w:t>
            </w:r>
            <w:r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  <w:t>4</w:t>
            </w:r>
            <w:r w:rsidRPr="002619B5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 xml:space="preserve"> มีดังนี้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0A774E" w:rsidRPr="00B26A04" w:rsidRDefault="000A774E" w:rsidP="003254FA">
            <w:pPr>
              <w:pStyle w:val="ListParagraph"/>
              <w:numPr>
                <w:ilvl w:val="1"/>
                <w:numId w:val="31"/>
              </w:numPr>
              <w:spacing w:line="290" w:lineRule="exact"/>
              <w:ind w:left="674" w:hanging="425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ในยุทธศาสตร์</w:t>
            </w:r>
            <w:r w:rsidRPr="00AC06F8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หลัก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: </w:t>
            </w:r>
            <w:r w:rsidRPr="007F72D0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>การสร้างความเป็นเลิศทางวิชาการ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 xml:space="preserve"> ควร</w:t>
            </w: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ให้ความสำคัญกับการพัฒนา</w:t>
            </w:r>
            <w:r w:rsidRPr="00A114DD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คุณภาพ</w:t>
            </w: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การสอนและการเรียนรู้ด้วย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 xml:space="preserve"> </w:t>
            </w: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โดยอาจขยายความให้ครอบคลุมการพัฒนาบุคลากรสนับสนุนการเรียนรู้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B26A04" w:rsidRDefault="000A774E" w:rsidP="003254FA">
            <w:pPr>
              <w:pStyle w:val="ListParagraph"/>
              <w:numPr>
                <w:ilvl w:val="1"/>
                <w:numId w:val="39"/>
              </w:numPr>
              <w:spacing w:line="290" w:lineRule="exact"/>
              <w:ind w:left="939" w:hanging="425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ฝ่ายวิชาการและพัฒนาความเป็นสากลได้ดำเนินการดังนี้</w:t>
            </w:r>
          </w:p>
          <w:p w:rsidR="000A774E" w:rsidRPr="00B26A04" w:rsidRDefault="000A774E" w:rsidP="003254FA">
            <w:pPr>
              <w:pStyle w:val="ListParagraph"/>
              <w:numPr>
                <w:ilvl w:val="2"/>
                <w:numId w:val="37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มีการประชุมหน่วยงานในกำกับของฝ่ายวิชาการและพัฒนาความเป็นสากล</w:t>
            </w:r>
            <w:r w:rsidRPr="00B26A04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ครั้งที่</w:t>
            </w:r>
            <w:r w:rsidRPr="00B26A04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2"/>
                <w:sz w:val="26"/>
                <w:szCs w:val="26"/>
              </w:rPr>
              <w:t>2</w:t>
            </w:r>
            <w:r w:rsidRPr="00B26A04">
              <w:rPr>
                <w:rFonts w:ascii="TH SarabunPSK" w:hAnsi="TH SarabunPSK" w:cs="TH SarabunPSK"/>
                <w:color w:val="FF0000"/>
                <w:spacing w:val="2"/>
                <w:sz w:val="26"/>
                <w:szCs w:val="26"/>
                <w:cs/>
              </w:rPr>
              <w:t>/</w:t>
            </w:r>
            <w:r w:rsidRPr="00B26A04">
              <w:rPr>
                <w:rFonts w:ascii="TH SarabunPSK" w:hAnsi="TH SarabunPSK" w:cs="TH SarabunPSK"/>
                <w:color w:val="FF0000"/>
                <w:spacing w:val="2"/>
                <w:sz w:val="26"/>
                <w:szCs w:val="26"/>
              </w:rPr>
              <w:t xml:space="preserve">2560 </w:t>
            </w:r>
            <w:r w:rsidRPr="00B26A04">
              <w:rPr>
                <w:rFonts w:ascii="TH SarabunPSK" w:hAnsi="TH SarabunPSK" w:cs="TH SarabunPSK" w:hint="cs"/>
                <w:color w:val="FF0000"/>
                <w:spacing w:val="2"/>
                <w:sz w:val="26"/>
                <w:szCs w:val="26"/>
                <w:cs/>
              </w:rPr>
              <w:t>เกี่ยวกับกรอบมาตรฐานวิชาชีพ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 xml:space="preserve">(รองอธิการบดีฝ่ายยุทธศาสตร์ แผน และงบประมาณ </w:t>
            </w:r>
          </w:p>
          <w:p w:rsidR="000A774E" w:rsidRPr="0054045D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โดยหัวหน้าส่วนแผนงาน)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0A774E" w:rsidRPr="00B26A04" w:rsidRDefault="000A774E" w:rsidP="005B6DCC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B26A04" w:rsidRDefault="000A774E" w:rsidP="005B6DCC">
            <w:pPr>
              <w:pStyle w:val="ListParagraph"/>
              <w:spacing w:line="290" w:lineRule="exact"/>
              <w:ind w:left="1255"/>
              <w:contextualSpacing w:val="0"/>
              <w:jc w:val="thaiDistribute"/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ด้านการสอน</w:t>
            </w:r>
            <w:r w:rsidRPr="00B26A04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</w:rPr>
              <w:t xml:space="preserve">UK Professional Standard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Frameworks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>(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UKPSF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)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โดยหัวหน้าสถานพัฒนาคณาจารย์รายงานว่า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ในปีงบประมาณ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 xml:space="preserve">พ.ศ.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2560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ที่ผ่านมาได้จัดกิจกรรมส่งเสริมความเป็นมาตรฐานสากล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และในปีงบประมาณ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 xml:space="preserve">พ.ศ.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2561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สถานพัฒนาคณาจารย์นำเสนอกรอบมาตรฐานวิชาชีพด้านการสอนของประเทศสหราชอาณาจักร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(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UKPSF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)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และสรุปจำนวนข้อเสนอโครงการเพื่อบรรจุในแผนปฏิบัติการ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3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ปี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br/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(พ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>.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ศ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.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2562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–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2564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>)</w:t>
            </w:r>
          </w:p>
          <w:p w:rsidR="000A774E" w:rsidRPr="00B26A04" w:rsidRDefault="000A774E" w:rsidP="003254FA">
            <w:pPr>
              <w:pStyle w:val="ListParagraph"/>
              <w:numPr>
                <w:ilvl w:val="2"/>
                <w:numId w:val="37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 xml:space="preserve">นำเสนอวาระเชิงนโยบายในการประชุมสภาวิชาการครั้งที่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12/2560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 xml:space="preserve">เมื่อวันที่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21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ธันวาคม พ.ศ.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2560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ในเรื่อง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UKPSF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และมีนโยบายสนับสนุนสายสนับสนุน</w:t>
            </w:r>
          </w:p>
          <w:p w:rsidR="000A774E" w:rsidRPr="00B26A04" w:rsidRDefault="000A774E" w:rsidP="003254FA">
            <w:pPr>
              <w:pStyle w:val="ListParagraph"/>
              <w:numPr>
                <w:ilvl w:val="2"/>
                <w:numId w:val="37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นำเสนอ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(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ร่าง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)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เกณฑ์การรับรองสมรรถนะด้านการสอนตามกรอบมาตรฐานวิชาชีพของสหราชอาณาจักร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(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SUT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>-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UKPSF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)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ในการ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0A774E" w:rsidRPr="00B26A04" w:rsidRDefault="000A774E" w:rsidP="005B6DCC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B26A04" w:rsidRDefault="000A774E" w:rsidP="005B6DCC">
            <w:pPr>
              <w:pStyle w:val="ListParagraph"/>
              <w:spacing w:line="290" w:lineRule="exact"/>
              <w:ind w:left="1255"/>
              <w:contextualSpacing w:val="0"/>
              <w:jc w:val="thaiDistribute"/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ประชุมคณะทำงานพิจารณาการจัดทำร่างหลักกเกณฑ์การกำหนดตำแหน่งทางวิชาการ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มหาวิทยาลัยเทคโนโลยีสุรนารี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ครั้งที่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1/2561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เมื่อวันที่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12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กุมภาพันธ์ พ.ศ.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2561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โดยมีรายละเอียดการกำหนดระดับตำแหน่งทางวิชาการ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4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ระดับ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ได้แก่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Associate fellow, Fellow, Senior fellow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Principal fellow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ซึ่งระดับ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Associate fellow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ซึ่งมีเกณฑ์ที่เอื้อต่อการขอตำแหน่งดังกล่าวของพนักงานสายสนับสนุน</w:t>
            </w:r>
          </w:p>
          <w:p w:rsidR="000A774E" w:rsidRPr="00B26A04" w:rsidRDefault="000A774E" w:rsidP="005B6DCC">
            <w:pPr>
              <w:spacing w:after="0" w:line="290" w:lineRule="exact"/>
              <w:ind w:left="232"/>
              <w:jc w:val="thaiDistribute"/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4 คะแนน)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0A774E" w:rsidRPr="00355384" w:rsidRDefault="000A774E" w:rsidP="003254FA">
            <w:pPr>
              <w:pStyle w:val="ListParagraph"/>
              <w:numPr>
                <w:ilvl w:val="1"/>
                <w:numId w:val="31"/>
              </w:numPr>
              <w:spacing w:line="290" w:lineRule="exact"/>
              <w:ind w:left="674" w:hanging="425"/>
              <w:contextualSpacing w:val="0"/>
              <w:jc w:val="thaiDistribute"/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</w:pPr>
            <w:r w:rsidRPr="00355384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  <w:t>ประเด็นยุทธศาสตร์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 xml:space="preserve"> 5.1 </w:t>
            </w:r>
            <w:r w:rsidRPr="00355384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  <w:t xml:space="preserve">: </w:t>
            </w:r>
            <w:r w:rsidRPr="00355384">
              <w:rPr>
                <w:rFonts w:ascii="TH SarabunPSK" w:eastAsia="Angsana New" w:hAnsi="TH SarabunPSK" w:cs="TH SarabunPSK"/>
                <w:b/>
                <w:bCs/>
                <w:spacing w:val="-8"/>
                <w:sz w:val="26"/>
                <w:szCs w:val="26"/>
                <w:cs/>
                <w:lang w:val="th-TH"/>
              </w:rPr>
              <w:t>การสร้างมหาวิทยาลัยที่นำสมัยด้วยดิจิทัล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 xml:space="preserve"> </w:t>
            </w:r>
            <w:r w:rsidRPr="00355384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  <w:lang w:eastAsia="zh-CN"/>
              </w:rPr>
              <w:t>ควรเชื่อมโยงให้เห็นชัดเจน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>ถึง</w:t>
            </w:r>
            <w:r w:rsidRPr="00355384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  <w:lang w:eastAsia="zh-CN"/>
              </w:rPr>
              <w:t>การนำเทคโนโลยีดิจิทัลมาใช้ในการจัดการเรียนการสอนแบบผสมผสาน</w:t>
            </w:r>
            <w:r w:rsidRPr="00355384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cs/>
                <w:lang w:eastAsia="zh-CN"/>
              </w:rPr>
              <w:t xml:space="preserve"> (</w:t>
            </w:r>
            <w:r w:rsidRPr="00355384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lang w:eastAsia="zh-CN"/>
              </w:rPr>
              <w:t>Blended Teaching</w:t>
            </w:r>
            <w:r w:rsidRPr="00355384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cs/>
                <w:lang w:eastAsia="zh-CN"/>
              </w:rPr>
              <w:t xml:space="preserve"> </w:t>
            </w:r>
            <w:r w:rsidRPr="00355384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lang w:eastAsia="zh-CN"/>
              </w:rPr>
              <w:t>and Learning</w:t>
            </w:r>
            <w:r w:rsidRPr="00355384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cs/>
                <w:lang w:eastAsia="zh-CN"/>
              </w:rPr>
              <w:t>)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  <w:lang w:eastAsia="zh-CN"/>
              </w:rPr>
              <w:t xml:space="preserve"> </w:t>
            </w:r>
            <w:r w:rsidRPr="00355384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  <w:lang w:eastAsia="zh-CN"/>
              </w:rPr>
              <w:t>โดยการพัฒนาชุดการสอนในลักษณะสื่อออนไลน์หรือบทเรียนอิเล็กทรอนิกส์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 xml:space="preserve"> รวมถึง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>การ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>พัฒนาทักษะของบุคลากรที่เกี่ยวข้องเพื่อรองรับการจัดการเรียนการสอนรูปแบบดังกล่าว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B26A04" w:rsidRDefault="000A774E" w:rsidP="003254FA">
            <w:pPr>
              <w:pStyle w:val="ListParagraph"/>
              <w:numPr>
                <w:ilvl w:val="1"/>
                <w:numId w:val="39"/>
              </w:numPr>
              <w:spacing w:line="290" w:lineRule="exact"/>
              <w:ind w:left="939" w:hanging="425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ฝ่ายวิชาการและพัฒนาความเป็นสากลได้ดำเนินการให้มีการใช้เทคโนโลยีดิจิทัลในการจัดกิจกรรมการเรียนรู้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ดังนี้</w:t>
            </w:r>
          </w:p>
          <w:p w:rsidR="000A774E" w:rsidRPr="00B26A04" w:rsidRDefault="000A774E" w:rsidP="003254FA">
            <w:pPr>
              <w:pStyle w:val="ListParagraph"/>
              <w:numPr>
                <w:ilvl w:val="0"/>
                <w:numId w:val="40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จัดให้มีการบรรยายพิเศษและได้รับเกียรติจากศาสตราจารย์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ดร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.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วิจิตร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ศรีสอ้าน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นายกสภามหาวิทยาลัยเทคโนโลยีสุรนารี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มาเป็นผู้บรรยายในหัวข้อ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</w:rPr>
              <w:t xml:space="preserve">Borderless Education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เพื่อสร้างความเข้าใจของการใช้เทคโนโลยีดิจิทัลในการจัดการเรียนการสอนแบบผสมผสาน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เมื่อวันที่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21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ธันวาคม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พ.ศ. 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2560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รวมถึงได้นำเสนอประเด็นดังกล่าวบรรจุในวาระเรื่องศึกษาเพื่อพิจารณาเชิงนโยบาย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ในการประชุมสภาวิชาการ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ครั้งที่ 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12/2560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ในวันเดียวกัน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 xml:space="preserve">(รองอธิการบดีฝ่ายยุทธศาสตร์ แผน และงบประมาณ </w:t>
            </w:r>
          </w:p>
          <w:p w:rsidR="000A774E" w:rsidRPr="0054045D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โดยหัวหน้าส่วนแผนงาน)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0A774E" w:rsidRPr="003648F2" w:rsidRDefault="000A774E" w:rsidP="005B6DCC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B26A04" w:rsidRDefault="000A774E" w:rsidP="003254FA">
            <w:pPr>
              <w:pStyle w:val="ListParagraph"/>
              <w:numPr>
                <w:ilvl w:val="0"/>
                <w:numId w:val="40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สถานพัฒนาคณาจารย์ได้นำคณาจารย์</w:t>
            </w:r>
            <w:r w:rsidRPr="001F053D">
              <w:rPr>
                <w:rFonts w:ascii="TH SarabunPSK" w:hAnsi="TH SarabunPSK" w:cs="TH SarabunPSK" w:hint="cs"/>
                <w:color w:val="FF0000"/>
                <w:spacing w:val="6"/>
                <w:sz w:val="26"/>
                <w:szCs w:val="26"/>
                <w:cs/>
              </w:rPr>
              <w:t>และบุคลากร</w:t>
            </w:r>
            <w:r w:rsidRPr="001F053D">
              <w:rPr>
                <w:rFonts w:ascii="TH SarabunPSK" w:hAnsi="TH SarabunPSK" w:cs="TH SarabunPSK"/>
                <w:color w:val="FF0000"/>
                <w:spacing w:val="6"/>
                <w:sz w:val="26"/>
                <w:szCs w:val="26"/>
                <w:cs/>
              </w:rPr>
              <w:t xml:space="preserve"> </w:t>
            </w:r>
            <w:r w:rsidRPr="001F053D">
              <w:rPr>
                <w:rFonts w:ascii="TH SarabunPSK" w:hAnsi="TH SarabunPSK" w:cs="TH SarabunPSK" w:hint="cs"/>
                <w:color w:val="FF0000"/>
                <w:spacing w:val="6"/>
                <w:sz w:val="26"/>
                <w:szCs w:val="26"/>
                <w:cs/>
              </w:rPr>
              <w:t>ศึกษาดูงานและเยี่ยมชม</w:t>
            </w:r>
            <w:r w:rsidRPr="001F053D">
              <w:rPr>
                <w:rFonts w:ascii="TH SarabunPSK" w:hAnsi="TH SarabunPSK" w:cs="TH SarabunPSK" w:hint="cs"/>
                <w:color w:val="FF0000"/>
                <w:spacing w:val="16"/>
                <w:sz w:val="26"/>
                <w:szCs w:val="26"/>
                <w:cs/>
              </w:rPr>
              <w:t>ห้อง</w:t>
            </w:r>
            <w:r w:rsidRPr="001F053D">
              <w:rPr>
                <w:rFonts w:ascii="TH SarabunPSK" w:hAnsi="TH SarabunPSK" w:cs="TH SarabunPSK"/>
                <w:color w:val="FF0000"/>
                <w:spacing w:val="16"/>
                <w:sz w:val="26"/>
                <w:szCs w:val="26"/>
                <w:cs/>
              </w:rPr>
              <w:t xml:space="preserve"> </w:t>
            </w:r>
            <w:r w:rsidRPr="001F053D">
              <w:rPr>
                <w:rFonts w:ascii="TH SarabunPSK" w:hAnsi="TH SarabunPSK" w:cs="TH SarabunPSK"/>
                <w:color w:val="FF0000"/>
                <w:spacing w:val="16"/>
                <w:sz w:val="26"/>
                <w:szCs w:val="26"/>
              </w:rPr>
              <w:t xml:space="preserve">Smart Classroom </w:t>
            </w:r>
            <w:r w:rsidRPr="001F053D">
              <w:rPr>
                <w:rFonts w:ascii="TH SarabunPSK" w:hAnsi="TH SarabunPSK" w:cs="TH SarabunPSK" w:hint="cs"/>
                <w:color w:val="FF0000"/>
                <w:spacing w:val="16"/>
                <w:sz w:val="26"/>
                <w:szCs w:val="26"/>
                <w:cs/>
              </w:rPr>
              <w:t>ณ</w:t>
            </w:r>
            <w:r w:rsidRPr="001F053D">
              <w:rPr>
                <w:rFonts w:ascii="TH SarabunPSK" w:hAnsi="TH SarabunPSK" w:cs="TH SarabunPSK"/>
                <w:color w:val="FF0000"/>
                <w:spacing w:val="16"/>
                <w:sz w:val="26"/>
                <w:szCs w:val="26"/>
                <w:cs/>
              </w:rPr>
              <w:t xml:space="preserve"> </w:t>
            </w:r>
            <w:r w:rsidRPr="001F053D">
              <w:rPr>
                <w:rFonts w:ascii="TH SarabunPSK" w:hAnsi="TH SarabunPSK" w:cs="TH SarabunPSK" w:hint="cs"/>
                <w:color w:val="FF0000"/>
                <w:spacing w:val="16"/>
                <w:sz w:val="26"/>
                <w:szCs w:val="26"/>
                <w:cs/>
              </w:rPr>
              <w:t>สำนัก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0A774E" w:rsidRPr="003648F2" w:rsidRDefault="000A774E" w:rsidP="005B6DCC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B26A04" w:rsidRDefault="000A774E" w:rsidP="005B6DCC">
            <w:pPr>
              <w:pStyle w:val="ListParagraph"/>
              <w:spacing w:line="290" w:lineRule="exact"/>
              <w:ind w:left="1255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นวัตกรรมการเรียนการสอน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มหาวิทยาลัยขอนแก่น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เมื่อวันที่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1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กุมภาพันธ์ พ.ศ.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2561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โดยมีวัตถุประสงค์หลักเพื่อให้เกิดการแลกเปลี่ยนเรียนรู้การใช้นวัตกรรมและเทคโนโลยีดิจิทัลมาใช้ในการจัดการเรียนการสอน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และทำแผนดิจิทัลร่วมกับหน่วยงานต่างๆ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ในปีพ.ศ.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25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62-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25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64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เพื่อดำเนินการตามนโยบาย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0A774E" w:rsidRPr="003648F2" w:rsidRDefault="000A774E" w:rsidP="005B6DCC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1D5FED" w:rsidRDefault="000A774E" w:rsidP="003254FA">
            <w:pPr>
              <w:pStyle w:val="ListParagraph"/>
              <w:numPr>
                <w:ilvl w:val="0"/>
                <w:numId w:val="40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ถ่ายทอดโดยการประชุมผู้บริหารหน่วยงานในกำกับของฝ่ายวิชาการและพัฒนาความเป็นสากล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ครั้งที่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1/2561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เมื่อวันที่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25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มกราคม พ.ศ.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2561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ในวาระที่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4.2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การดำเนินนโยบายและขับเคลื่อนระบบการศึกษาไร้พรมแดน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(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Borderless Education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>)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 xml:space="preserve"> ตามที่มหาวิทยาลัยมีนโยบายในการวางแผนการการรองรับการลดลงของนักศึกษาในระบบเรียนแบบปกติ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และการเพิ่มโอกาสทางการศึกษาในรูปแบบการเรียนรู้ตลอดชีวิต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โดยมีนโยบายส่งเสริมการจัดการศึกษาไร้พรมแดน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โดยอยู่ระหว่างการแต่งตั้งคณะกรรมการกำหนดนโยบายและวางแนวทางการจัดระบบการศึกษาไร้พรมแดน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มีหน้าที่กำหนดนโยบาย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วางแนวปฏิบัติ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ประเมินผลการดาเนินงาน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พิจารณาหาแนวทางปรับปรุงการดำเนินงานในการจัดระบบการศึกษาไร้พรมแดนเพื่อทำหน้าที่พัฒนาเรื่องการศึกษาไร้พรมแด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ให้เป็นไปตามนโยบายและแผน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มทส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.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ประกอบด้วย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0A774E" w:rsidRPr="003648F2" w:rsidRDefault="000A774E" w:rsidP="005B6DCC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951625" w:rsidRDefault="000A774E" w:rsidP="005B6DCC">
            <w:pPr>
              <w:spacing w:after="0" w:line="290" w:lineRule="exact"/>
              <w:ind w:left="1229"/>
              <w:jc w:val="thaiDistribute"/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</w:pP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ผู้ทรงคุณวุฒิภายนอก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และผู้ทรงคุณวุฒิภายใน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มทส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.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และแต่งตั้งคณะกรรมการพัฒนาหลักสูตรและดูแลจัดการเรียนการสอนในระบบการศึกษาแบบไร้พรมแดนมีหน้าที่พิจารณาคัดเลือกรายวิชาในหลักสูตรที่มีอยู่แล้ว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รวมถึงรูปแบบและเทคโนโลยี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การศึกษาไร้พรมแดนที่ทันสมัยและมีความเหมาะสม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วางแนวทาง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วิเคราะห์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สังเคราะห์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ประเมินการจัดการเรียนการสอน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เพื่อพัฒนาและปรับปรุงระบบการศึกษาไร้พรมแดนให้มีประสิทธิภาพ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จากนั้นผลิตชุดสื่อประสมไร้พรมแดน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0A774E" w:rsidRPr="003648F2" w:rsidRDefault="000A774E" w:rsidP="005B6DCC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B26A04" w:rsidRDefault="000A774E" w:rsidP="005B6DCC">
            <w:pPr>
              <w:spacing w:after="0" w:line="290" w:lineRule="exact"/>
              <w:ind w:left="232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(ไตรมาส 1 สรุปผลการดำเนินงานได้ 4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0A774E" w:rsidRPr="007F72D0" w:rsidRDefault="000A774E" w:rsidP="003254FA">
            <w:pPr>
              <w:pStyle w:val="ListParagraph"/>
              <w:numPr>
                <w:ilvl w:val="1"/>
                <w:numId w:val="31"/>
              </w:numPr>
              <w:spacing w:line="290" w:lineRule="exact"/>
              <w:ind w:left="674" w:hanging="425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114DD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ประเด็น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ยุทธศาสตร์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5.5 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: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</w:t>
            </w:r>
            <w:r w:rsidRPr="007F72D0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การสร้างความสัมพันธ์กับศิษย์เก่า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ควรศึกษาคุณภาพบัณฑิตจากผู้ใช้งาน และความก้าวหน้าทางวิชาชีพ</w:t>
            </w:r>
            <w:r w:rsidRPr="006F75DC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ของ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บัณฑิต โดยการทำวิจัยติดตามบัณฑิต (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</w:rPr>
              <w:t>Tracking Research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) 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Default="000A774E" w:rsidP="003254FA">
            <w:pPr>
              <w:pStyle w:val="ListParagraph"/>
              <w:numPr>
                <w:ilvl w:val="1"/>
                <w:numId w:val="39"/>
              </w:numPr>
              <w:spacing w:line="290" w:lineRule="exact"/>
              <w:ind w:left="939" w:hanging="42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ฝ่ายกิจการ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นักศึกษา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และศิษย์เก่าสัมพันธ์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ได้กำหนดเป้าหมาย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วิธีการและกรอบเวลา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ในการดำเนินการสร้างความสัมพันธ์กับศิษย์เก่า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ดังนี้</w:t>
            </w:r>
          </w:p>
          <w:p w:rsidR="000A774E" w:rsidRDefault="000A774E" w:rsidP="005B6DCC">
            <w:pPr>
              <w:pStyle w:val="ListParagraph"/>
              <w:spacing w:line="290" w:lineRule="exact"/>
              <w:ind w:left="939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เป้าหมาย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 </w:t>
            </w:r>
          </w:p>
          <w:p w:rsidR="000A774E" w:rsidRPr="00D40BF7" w:rsidRDefault="000A774E" w:rsidP="005B6DCC">
            <w:pPr>
              <w:pStyle w:val="ListParagraph"/>
              <w:spacing w:line="290" w:lineRule="exact"/>
              <w:ind w:left="939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D40BF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SUT Family &amp; Alumni Database </w:t>
            </w:r>
            <w:r w:rsidRPr="00D40BF7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แล้วเสร็จ</w:t>
            </w:r>
          </w:p>
          <w:p w:rsidR="000A774E" w:rsidRPr="00A14D52" w:rsidRDefault="000A774E" w:rsidP="005B6DCC">
            <w:pPr>
              <w:pStyle w:val="ListParagraph"/>
              <w:spacing w:line="290" w:lineRule="exact"/>
              <w:ind w:left="939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กรอบเวลา</w:t>
            </w:r>
          </w:p>
          <w:p w:rsidR="000A774E" w:rsidRDefault="000A774E" w:rsidP="005B6DCC">
            <w:pPr>
              <w:pStyle w:val="ListParagraph"/>
              <w:spacing w:line="290" w:lineRule="exact"/>
              <w:ind w:left="939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ปีงบประมาณ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 2561</w:t>
            </w:r>
          </w:p>
          <w:p w:rsidR="000A774E" w:rsidRPr="00A14D52" w:rsidRDefault="000A774E" w:rsidP="005B6DCC">
            <w:pPr>
              <w:pStyle w:val="ListParagraph"/>
              <w:spacing w:line="290" w:lineRule="exact"/>
              <w:ind w:left="939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วิธีการ</w:t>
            </w:r>
          </w:p>
          <w:p w:rsidR="000A774E" w:rsidRPr="00154B1C" w:rsidRDefault="000A774E" w:rsidP="003254FA">
            <w:pPr>
              <w:pStyle w:val="ListParagraph"/>
              <w:numPr>
                <w:ilvl w:val="0"/>
                <w:numId w:val="47"/>
              </w:numPr>
              <w:spacing w:line="290" w:lineRule="exact"/>
              <w:ind w:left="1229" w:hanging="283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แต่งตั้งคณะกรรมการบริหารงานด้านศิษย์เก่าสัมพันธ์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เพื่อทำหน้าที่กำหนดนโยบาย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ยุทธศาสตร์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งบประมาณ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และกลยุทธ์ในการดำเนินงานของงานศิษย์เก่าสัมพันธ์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(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Student Alumni Master Plan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)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 xml:space="preserve"> ให้</w:t>
            </w:r>
            <w:r w:rsidRPr="003775DA">
              <w:rPr>
                <w:rFonts w:ascii="TH SarabunPSK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สอดคล้องกับนโยบายของมหาวิทยาลัย</w:t>
            </w:r>
            <w:r w:rsidRPr="003775DA">
              <w:rPr>
                <w:rFonts w:ascii="TH SarabunPSK" w:hAnsi="TH SarabunPSK" w:cs="TH SarabunPSK"/>
                <w:color w:val="0000FF"/>
                <w:spacing w:val="6"/>
                <w:sz w:val="26"/>
                <w:szCs w:val="26"/>
                <w:cs/>
              </w:rPr>
              <w:t xml:space="preserve"> </w:t>
            </w:r>
            <w:r w:rsidRPr="003775DA">
              <w:rPr>
                <w:rFonts w:ascii="TH SarabunPSK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และ</w:t>
            </w:r>
            <w:r w:rsidRPr="003775DA">
              <w:rPr>
                <w:rFonts w:ascii="TH SarabunPSK" w:hAnsi="TH SarabunPSK" w:cs="TH SarabunPSK"/>
                <w:color w:val="0000FF"/>
                <w:spacing w:val="6"/>
                <w:sz w:val="26"/>
                <w:szCs w:val="26"/>
                <w:cs/>
              </w:rPr>
              <w:t xml:space="preserve"> </w:t>
            </w:r>
            <w:r w:rsidRPr="003775DA">
              <w:rPr>
                <w:rFonts w:ascii="TH SarabunPSK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แต่งตั้งคณะทำงานดำเนินงาน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E06420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รองอธิการบดีฝ่าย</w:t>
            </w: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กิจการนักศึกษาและศิษย์เก่าสัมพันธ์)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0A774E" w:rsidRPr="00A114DD" w:rsidRDefault="000A774E" w:rsidP="005B6DCC">
            <w:pPr>
              <w:pStyle w:val="ListParagraph"/>
              <w:spacing w:line="290" w:lineRule="exact"/>
              <w:ind w:left="674"/>
              <w:contextualSpacing w:val="0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3775DA" w:rsidRDefault="000A774E" w:rsidP="005B6DCC">
            <w:pPr>
              <w:spacing w:after="0" w:line="290" w:lineRule="exact"/>
              <w:ind w:left="122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ด้านศิษย์เก่าสัมพันธ์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มหาวิทยาลัยเทคโนโลยีสุรนารี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0A774E" w:rsidRPr="00A114DD" w:rsidRDefault="000A774E" w:rsidP="005B6DCC">
            <w:pPr>
              <w:pStyle w:val="ListParagraph"/>
              <w:spacing w:line="290" w:lineRule="exact"/>
              <w:ind w:left="674"/>
              <w:contextualSpacing w:val="0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Default="000A774E" w:rsidP="003254FA">
            <w:pPr>
              <w:pStyle w:val="ListParagraph"/>
              <w:numPr>
                <w:ilvl w:val="0"/>
                <w:numId w:val="47"/>
              </w:numPr>
              <w:spacing w:line="290" w:lineRule="exact"/>
              <w:ind w:left="1229" w:hanging="283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0179C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ประชุม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</w:t>
            </w:r>
            <w:r w:rsidRPr="00B0179C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กำหนด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แนวทางและนโยบายในการจัดทำ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</w:rPr>
              <w:t>Alumni Database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เข้าสู่กระบวนการจัดซื้อ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จัดจ้าง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ตามระเบียบพัสดุ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ในการทำ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</w:rPr>
              <w:t>Database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)</w:t>
            </w:r>
          </w:p>
          <w:p w:rsidR="000A774E" w:rsidRDefault="000A774E" w:rsidP="003254FA">
            <w:pPr>
              <w:pStyle w:val="ListParagraph"/>
              <w:numPr>
                <w:ilvl w:val="0"/>
                <w:numId w:val="47"/>
              </w:numPr>
              <w:spacing w:line="290" w:lineRule="exact"/>
              <w:ind w:left="1229" w:hanging="283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มีการ</w:t>
            </w:r>
            <w:r w:rsidRPr="00B0179C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ตก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ลงสิทธิประโยชน์สำหรับศิษย์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มทส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เพื่อดึงดูดใจให้ศิษย์เก่าเข้ามาอัพเดตข้อมูลในฐานข้อมูล</w:t>
            </w:r>
          </w:p>
          <w:p w:rsidR="000A774E" w:rsidRDefault="000A774E" w:rsidP="003254FA">
            <w:pPr>
              <w:pStyle w:val="ListParagraph"/>
              <w:numPr>
                <w:ilvl w:val="2"/>
                <w:numId w:val="37"/>
              </w:numPr>
              <w:spacing w:line="290" w:lineRule="exact"/>
              <w:ind w:left="1223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ประชาสัมพันธ์ให้</w:t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หน่วยงาน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ต่างๆ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และศิษย์เก่า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เข้ามาใช้เมื่อระบบแล้วเสร็จ</w:t>
            </w:r>
          </w:p>
          <w:p w:rsidR="000A774E" w:rsidRPr="00B26A04" w:rsidRDefault="000A774E" w:rsidP="003254FA">
            <w:pPr>
              <w:pStyle w:val="ListParagraph"/>
              <w:numPr>
                <w:ilvl w:val="2"/>
                <w:numId w:val="37"/>
              </w:numPr>
              <w:spacing w:line="290" w:lineRule="exact"/>
              <w:ind w:left="1223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มีการวัดผล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</w:rPr>
              <w:t>SUT Alumni Index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0A774E" w:rsidRPr="00A114DD" w:rsidRDefault="000A774E" w:rsidP="005B6DCC">
            <w:pPr>
              <w:pStyle w:val="ListParagraph"/>
              <w:spacing w:line="290" w:lineRule="exact"/>
              <w:ind w:left="674"/>
              <w:contextualSpacing w:val="0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Default="000A774E" w:rsidP="005B6DCC">
            <w:pPr>
              <w:pStyle w:val="ListParagraph"/>
              <w:spacing w:line="290" w:lineRule="exact"/>
              <w:ind w:left="939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การดำเนินการตามวิธีการที่กำหนด</w:t>
            </w:r>
          </w:p>
          <w:p w:rsidR="000A774E" w:rsidRPr="00154B1C" w:rsidRDefault="000A774E" w:rsidP="003254FA">
            <w:pPr>
              <w:pStyle w:val="ListParagraph"/>
              <w:numPr>
                <w:ilvl w:val="0"/>
                <w:numId w:val="41"/>
              </w:num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</w:pP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มีการแต่งตั้งคณะกรรมการบริหารงานด้านศิษย์เก่าสัมพันธ์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ตามคำสั่ง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มทส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br/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ที่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1388/2560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เพื่อทำหน้าที่กำหนดนโยบาย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ยุทธศาสตร์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งบประมาณ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และกลยุทธ์ในการดำเนินงานของงานศิษย์เก่าสัมพันธ์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(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Student Alumni Master Plan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) 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ให้สอดคล้องกับนโยบายของมหาวิทยาลัย</w:t>
            </w:r>
          </w:p>
          <w:p w:rsidR="000A774E" w:rsidRPr="00461D9F" w:rsidRDefault="000A774E" w:rsidP="003254FA">
            <w:pPr>
              <w:pStyle w:val="ListParagraph"/>
              <w:numPr>
                <w:ilvl w:val="0"/>
                <w:numId w:val="41"/>
              </w:num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มีการแต่งตั้งคณะทำงานดำเนินงานด้านศิษย์เก่าสัมพันธ์ มหาวิทยาลัยเทคโนโลยี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สุรนารี ตามคำสั่งที่ 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</w:rPr>
              <w:t>1389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2560 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เพื่อทำหน้าที่ขับเคลื่อนงานด้านศิษย์เก่าสัมพันธ์ให้เป็นไปตามนโยบายที่คณะกรรมการบริหารงานด้านศิษย์เก่าสัมพันธ์กำหนด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5B6DCC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0A774E" w:rsidRPr="003648F2" w:rsidRDefault="000A774E" w:rsidP="005B6DCC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B26A04" w:rsidRDefault="000A774E" w:rsidP="003254FA">
            <w:pPr>
              <w:pStyle w:val="ListParagraph"/>
              <w:numPr>
                <w:ilvl w:val="0"/>
                <w:numId w:val="41"/>
              </w:num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มีการประชุม</w:t>
            </w:r>
            <w:r w:rsidRPr="000D677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คณะกรรมการบริหารงานศิษย์เก่าสัมพันธ์</w:t>
            </w:r>
            <w:r w:rsidRPr="000D677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ครั้งที่</w:t>
            </w:r>
            <w:r w:rsidRPr="000D677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1/2560 </w:t>
            </w: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เมื่อวันที่</w:t>
            </w:r>
            <w:r w:rsidRPr="000D677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27 </w:t>
            </w: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พฤศจิกายน พ.ศ.</w:t>
            </w:r>
            <w:r w:rsidRPr="000D677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2560 </w:t>
            </w: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เพื่อกำหนด</w:t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แนวทางการดำเนินงานของงานศิษย์เก่า</w:t>
            </w:r>
            <w:r w:rsidRPr="00B26A04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สัมพันธ์และสมาคมเทคโนโลยีสุรนารี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กำหนดวิสัยทัศน์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พันธกิจ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และเป้าประสงค์ของงานศิษย์เก่าสัมพันธ์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และเพื่อกำหนดแนวทางและแผนการดำเนินงานจัดทำระบบฐานข้อมูลศิษย์เก่า</w:t>
            </w:r>
          </w:p>
          <w:p w:rsidR="000A774E" w:rsidRPr="00B26A04" w:rsidRDefault="000A774E" w:rsidP="005B6DCC">
            <w:pPr>
              <w:spacing w:after="0" w:line="290" w:lineRule="exact"/>
              <w:ind w:left="232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3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5B6DC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0A774E" w:rsidRDefault="000A774E" w:rsidP="003254FA">
            <w:pPr>
              <w:pStyle w:val="ListParagraph"/>
              <w:numPr>
                <w:ilvl w:val="0"/>
                <w:numId w:val="27"/>
              </w:numPr>
              <w:spacing w:line="290" w:lineRule="exact"/>
              <w:ind w:left="249" w:hanging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เพื่อให้การ</w:t>
            </w:r>
            <w:r w:rsidRPr="006F75DC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ดำเนินงาน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ตาม</w:t>
            </w:r>
            <w:r w:rsidRPr="007F72D0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แผนพัฒนามหาวิทยาลัยเทคโนโลยีสุรนารี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พ.ศ. 2561-2564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เป็นไปตามเป้าหมายที่กำหนด มหาวิทยาลัยควรจัดทำแผนด้านบุคลากรรองรับด้วย</w:t>
            </w:r>
          </w:p>
          <w:p w:rsidR="000A774E" w:rsidRPr="00364561" w:rsidRDefault="000A774E" w:rsidP="005B6DCC">
            <w:pPr>
              <w:pStyle w:val="ListParagraph"/>
              <w:spacing w:line="290" w:lineRule="exact"/>
              <w:ind w:left="249" w:hanging="249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36456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>มติที่ประชุม</w:t>
            </w:r>
          </w:p>
          <w:p w:rsidR="000A774E" w:rsidRPr="007F72D0" w:rsidRDefault="000A774E" w:rsidP="003254FA">
            <w:pPr>
              <w:pStyle w:val="ListParagraph"/>
              <w:numPr>
                <w:ilvl w:val="0"/>
                <w:numId w:val="32"/>
              </w:numPr>
              <w:spacing w:line="290" w:lineRule="exact"/>
              <w:ind w:left="598" w:right="41" w:hanging="284"/>
              <w:jc w:val="thaiDistribute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7F72D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อนุมัติแผนพัฒนามหาวิทยาลัยเทคโนโลยีสุรนารี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7F72D0">
              <w:rPr>
                <w:rFonts w:ascii="TH SarabunPSK" w:hAnsi="TH SarabunPSK" w:cs="TH SarabunPSK"/>
                <w:sz w:val="26"/>
                <w:szCs w:val="26"/>
                <w:cs/>
              </w:rPr>
              <w:t>พ.ศ. 2561-2564</w:t>
            </w:r>
            <w:r w:rsidRPr="007F72D0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 xml:space="preserve"> ตามที่เสนอ</w:t>
            </w:r>
            <w:r w:rsidRPr="007F72D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0A774E" w:rsidRPr="00EC3FC0" w:rsidRDefault="000A774E" w:rsidP="003254FA">
            <w:pPr>
              <w:pStyle w:val="ListParagraph"/>
              <w:numPr>
                <w:ilvl w:val="0"/>
                <w:numId w:val="32"/>
              </w:numPr>
              <w:spacing w:line="290" w:lineRule="exact"/>
              <w:ind w:left="598" w:right="41" w:hanging="284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ให้</w:t>
            </w:r>
            <w:r w:rsidRPr="00355384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</w:t>
            </w:r>
            <w:r w:rsidRPr="007F72D0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รับ</w:t>
            </w:r>
            <w:r w:rsidRPr="00142161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ข้อสังเกต</w:t>
            </w:r>
            <w:r w:rsidRPr="007F72D0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/ข้อเสนอแนะเพื่อ</w:t>
            </w:r>
            <w:r w:rsidRPr="007F72D0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>พิจารณา</w:t>
            </w:r>
            <w:r w:rsidRPr="007F72D0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ดำเนินการ</w:t>
            </w:r>
            <w:r w:rsidRPr="00EC3FC0">
              <w:rPr>
                <w:rFonts w:ascii="TH SarabunPSK" w:hAnsi="TH SarabunPSK" w:cs="TH SarabunPSK"/>
                <w:sz w:val="26"/>
                <w:szCs w:val="26"/>
                <w:cs/>
              </w:rPr>
              <w:t>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25459F" w:rsidRDefault="000A774E" w:rsidP="003254FA">
            <w:pPr>
              <w:pStyle w:val="ListParagraph"/>
              <w:numPr>
                <w:ilvl w:val="0"/>
                <w:numId w:val="38"/>
              </w:numPr>
              <w:spacing w:line="290" w:lineRule="exact"/>
              <w:ind w:left="514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25459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ฝ่ายทรัพยากรบุคคลโดยส่วนการเจ้าหน้าที่ได้ดำเนินการดังนี้</w:t>
            </w:r>
          </w:p>
          <w:p w:rsidR="000A774E" w:rsidRPr="001D5FED" w:rsidRDefault="000A774E" w:rsidP="003254FA">
            <w:pPr>
              <w:pStyle w:val="ListParagraph"/>
              <w:numPr>
                <w:ilvl w:val="1"/>
                <w:numId w:val="43"/>
              </w:numPr>
              <w:spacing w:line="290" w:lineRule="exact"/>
              <w:ind w:left="950" w:hanging="426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</w:pP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มีคำสั่ง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ที่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1265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/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2560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แต่งตั้งคณะทำงานยกร่างแผนแม่บทการบริหารงานบุคคล และการพัฒนาพนักงานสายปฏิบัติการวิชาชีพและบริหารทั่วไป มหาวิทยาลัยเทคโนโลยีสุรนารี ลงวันที่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31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ตุลาคม พ.ศ.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2560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ให้คณะทำงานมีหน้าที่ยกร่างแผนแม่บทการบริหารงานบุคคล และการพัฒนาพนักงานสายปฏิบัติการวิชาชีพและบริหารทั่วไป อันประกอบไปด้วย แผนอัตรากำลัง แผนบริหารจัดการคนที่มีความสามารถสูง แผนบริหารจัดการการเข้าสู่ตำแหน่งตามทางก้าวหน้าในอาชีพ แผนการสร้างและพัฒนาผู้บริหารในอนาคต และเสนอแผนแม่บทที่ยกร่างขึ้นต่อมหาวิทยาลัยเพื่อให้ความเห็นชอบต่อไป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951625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95162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(</w:t>
            </w:r>
            <w:r w:rsidRPr="00951625"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รองอธิการบดีฝ่าย</w:t>
            </w:r>
            <w:r w:rsidRPr="0095162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 xml:space="preserve">ทรัพยากรบุคคล </w:t>
            </w:r>
          </w:p>
          <w:p w:rsidR="000A774E" w:rsidRPr="00951625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</w:pPr>
            <w:r w:rsidRPr="0095162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โดยหัวหน้าส่วนการเจ้าหน้าที่)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B6DCC" w:rsidRPr="008C3AC7" w:rsidTr="005B6DCC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54045D" w:rsidRDefault="005B6DCC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7F72D0" w:rsidRDefault="005B6DCC" w:rsidP="005B6DCC">
            <w:pPr>
              <w:pStyle w:val="ListParagraph"/>
              <w:spacing w:line="290" w:lineRule="exact"/>
              <w:ind w:left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Default="005B6DCC" w:rsidP="005B6DCC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</w:p>
          <w:p w:rsidR="005B6DCC" w:rsidRPr="005B6DCC" w:rsidRDefault="005B6DCC" w:rsidP="005B6DCC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951625" w:rsidRDefault="005B6DCC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8C3AC7" w:rsidRDefault="005B6DCC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8C3AC7" w:rsidRDefault="005B6DCC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8C3AC7" w:rsidRDefault="005B6DCC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8C3AC7" w:rsidRDefault="005B6DCC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DCC" w:rsidRPr="008C3AC7" w:rsidRDefault="005B6DCC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5B6DC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0A774E" w:rsidRPr="007F72D0" w:rsidRDefault="000A774E" w:rsidP="005B6DCC">
            <w:pPr>
              <w:pStyle w:val="ListParagraph"/>
              <w:spacing w:line="290" w:lineRule="exact"/>
              <w:ind w:left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Default="000A774E" w:rsidP="003254FA">
            <w:pPr>
              <w:pStyle w:val="ListParagraph"/>
              <w:numPr>
                <w:ilvl w:val="1"/>
                <w:numId w:val="43"/>
              </w:numPr>
              <w:spacing w:line="290" w:lineRule="exact"/>
              <w:ind w:left="950" w:hanging="426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</w:pPr>
            <w:r w:rsidRPr="00142161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ดำเนินการตรวจประเมินเบื้องต้นเพื่อหาความแตกต่างของการดำเนินงานที่เป็นอยู่ปัจจุบันกับที่ต้องการยกร่างเป็นแผนแม่บทขึ้นมา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(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Gap Analysis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)</w:t>
            </w:r>
          </w:p>
          <w:p w:rsidR="000A774E" w:rsidRDefault="000A774E" w:rsidP="003254FA">
            <w:pPr>
              <w:pStyle w:val="ListParagraph"/>
              <w:numPr>
                <w:ilvl w:val="1"/>
                <w:numId w:val="43"/>
              </w:numPr>
              <w:spacing w:line="290" w:lineRule="exact"/>
              <w:ind w:left="950" w:hanging="426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</w:pP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มีบันทึกถึงหน่วยงานเพื่อให้ได้ข้อมูลประกอบการจัดทำ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SWOT ANALYSIS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ในประเด็นการ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บ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ริหารงานบุคคล การบริหารอัตรากำลัง การบริหารจัดการคนที่มีความสามารถสูง การบริหารจัดการการเข้าสู่ตำแหน่งตามทางก้าวหน้าในอาชีพ และการสร้างและพัฒนาผู้บริหารในอนาคต</w:t>
            </w:r>
          </w:p>
          <w:p w:rsidR="000A774E" w:rsidRDefault="000A774E" w:rsidP="003254FA">
            <w:pPr>
              <w:pStyle w:val="ListParagraph"/>
              <w:numPr>
                <w:ilvl w:val="1"/>
                <w:numId w:val="43"/>
              </w:numPr>
              <w:spacing w:line="290" w:lineRule="exact"/>
              <w:ind w:left="950" w:hanging="426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</w:pP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มีการจัดประชุมคณะทำงานฯ ครั้งที่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>1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/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 xml:space="preserve">2560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เมื่อวันศุกร์ที่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 xml:space="preserve">22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ธันวาคม </w:t>
            </w:r>
            <w:r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br/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พ.ศ.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 xml:space="preserve">2561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เพื่อพิจารณาประเด็นในการยกร่างแผนแม่บทฯ ดังนี้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1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ขั้นตอนการจัดทำแผนแม่บทฯ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2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การกำหนด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Milestone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ในการจัดทำแผนแม่บทฯ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3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องค์ประกอบของแผนแม่บทฯ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4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ผลการวิเคราะห์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SWOT ANALYSIS 5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เป้าประสงค์ของแผนแม่บทฯ </w:t>
            </w:r>
            <w:r w:rsidRPr="000F5AF6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ที่จะมุ่งไปสู่ </w:t>
            </w:r>
            <w:r w:rsidRPr="000F5AF6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Excellent Supporting Staffs </w:t>
            </w:r>
            <w:r w:rsidRPr="000F5AF6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ที่มีคุณสมบัติที่พึงประสงค์ เป็นต้น</w:t>
            </w:r>
          </w:p>
          <w:p w:rsidR="000A774E" w:rsidRPr="0025459F" w:rsidRDefault="000A774E" w:rsidP="005B6DCC">
            <w:pPr>
              <w:pStyle w:val="ListParagraph"/>
              <w:spacing w:line="290" w:lineRule="exact"/>
              <w:ind w:left="51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2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E06420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E06420" w:rsidRDefault="000A774E" w:rsidP="005B6DCC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0A774E" w:rsidRPr="00E06420" w:rsidRDefault="000A774E" w:rsidP="005B6D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7/2560 วันที่ 23 ธันวาคม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725CEE" w:rsidRDefault="000A774E" w:rsidP="005B6DCC">
            <w:pPr>
              <w:shd w:val="clear" w:color="auto" w:fill="FFFFFF"/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00475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E06420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0A774E" w:rsidRPr="00E06420" w:rsidRDefault="000A774E" w:rsidP="005B6DCC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ขออนุมัติปรับโครงสร้างศูนย์คอมพิวเตอร์</w:t>
            </w:r>
          </w:p>
          <w:p w:rsidR="000A774E" w:rsidRPr="00E06420" w:rsidRDefault="000A774E" w:rsidP="005B6DCC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71544A" w:rsidRDefault="000A774E" w:rsidP="003254FA">
            <w:pPr>
              <w:pStyle w:val="ListParagraph"/>
              <w:numPr>
                <w:ilvl w:val="0"/>
                <w:numId w:val="53"/>
              </w:numPr>
              <w:spacing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มหาวิทยาลัย</w:t>
            </w: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โดยฝ่ายยุทธศาสตร์ แผน และงบประมาณ ได้ดำเนินดังนี้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E06420" w:rsidRDefault="000A774E" w:rsidP="005B6D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 แผน และงบประมาณ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br/>
            </w: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โดยผู้อำนวยการศูนย์คอมพิวเตอร์)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00475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0A774E" w:rsidRPr="00107D8A" w:rsidRDefault="000A774E" w:rsidP="003254FA">
            <w:pPr>
              <w:pStyle w:val="ListParagraph"/>
              <w:numPr>
                <w:ilvl w:val="0"/>
                <w:numId w:val="45"/>
              </w:numPr>
              <w:spacing w:line="290" w:lineRule="exact"/>
              <w:ind w:left="249" w:hanging="237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มหาวิทยาลัยควรทบทวนปรับผังโครงสร้างการบริหารงานของศูนย์</w:t>
            </w:r>
            <w:r w:rsidRPr="00E37499">
              <w:rPr>
                <w:rFonts w:ascii="TH SarabunPSK" w:hAnsi="TH SarabunPSK" w:cs="TH SarabunPSK" w:hint="cs"/>
                <w:spacing w:val="4"/>
                <w:sz w:val="26"/>
                <w:szCs w:val="26"/>
                <w:cs/>
              </w:rPr>
              <w:t>คอมพิวเตอร์</w:t>
            </w:r>
            <w:r w:rsidRPr="00E37499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ให้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สอดคล้องกับการดำเนินงานในปัจจุบัน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71544A" w:rsidRDefault="000A774E" w:rsidP="003254FA">
            <w:pPr>
              <w:pStyle w:val="ListParagraph"/>
              <w:numPr>
                <w:ilvl w:val="1"/>
                <w:numId w:val="44"/>
              </w:numPr>
              <w:spacing w:line="290" w:lineRule="exact"/>
              <w:ind w:left="829" w:hanging="42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ได้ส่งหนังสือให้ส่วนสารบรรณและนิติการเพื่อจัดทำประกาศมหาวิทยาลัยฯ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เรื่อง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การแบ่งส่วนงานของศูนย์คอมพิวเตอร์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ตามมติสภามหาวิทยาลัย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ครั้งที่ 7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/2560  </w:t>
            </w: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และได้มีประกาศ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00475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0A774E" w:rsidRPr="0071544A" w:rsidRDefault="000A774E" w:rsidP="005B6DCC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71544A" w:rsidRDefault="00900475" w:rsidP="005B6DCC">
            <w:pPr>
              <w:spacing w:after="0" w:line="290" w:lineRule="exact"/>
              <w:ind w:left="813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มหาวิทยาลัยเทคโนโลยีสุรนารี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เรื่อง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การแบ่งส่วนงาน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(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ฉบับที่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6)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ลงวันที่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28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ธันวาคม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พ.ศ.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2560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เสร็จเรียบร้อยแล้ว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และอยู่ระหว่างการรอประกาศ</w:t>
            </w:r>
            <w:r w:rsidR="000A774E"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ในราชกิจจานุเบกษา</w:t>
            </w:r>
            <w:r w:rsidR="000A774E"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="000A774E"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เพื่อให้มีผลบังคับใช้ตามกฎหมาย นอกจากนี้ศูนย์คอมพิวเตอร์ได้ปรับผังโครงสร้างบุคลากรใหม่</w:t>
            </w:r>
            <w:r w:rsidR="000A774E"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="000A774E"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โดยการวางอัตรากำลังคนให้สอดคล้องกับภาระงานของแต่ละฝ่ายเสร็จเรียบร้อยแล้ว</w:t>
            </w:r>
          </w:p>
          <w:p w:rsidR="000A774E" w:rsidRPr="0071544A" w:rsidRDefault="000A774E" w:rsidP="005B6DCC">
            <w:pPr>
              <w:spacing w:after="0" w:line="290" w:lineRule="exact"/>
              <w:ind w:left="232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4 คะแนน)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A774E" w:rsidRPr="008C3AC7" w:rsidTr="009213B4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E06420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0A774E" w:rsidRPr="00E06420" w:rsidRDefault="000A774E" w:rsidP="003254FA">
            <w:pPr>
              <w:pStyle w:val="ListParagraph"/>
              <w:numPr>
                <w:ilvl w:val="0"/>
                <w:numId w:val="45"/>
              </w:numPr>
              <w:spacing w:line="290" w:lineRule="exact"/>
              <w:ind w:left="249" w:hanging="237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E0642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  <w:lang w:val="th-TH"/>
              </w:rPr>
              <w:t>มหาวิทยาลัยอาจพิจารณาทบทวนชื่อศูนย์คอมพิวเตอร์ เพื่อให้สอดคล้องกับโลกเทคโนโลยีในปัจจุบัน เช่น อาจใช้ชื่อ “ศูนย์เทคโนโลยีดิจิทัล (</w:t>
            </w:r>
            <w:r w:rsidRPr="00E0642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Digital Technology</w:t>
            </w:r>
            <w:r w:rsidRPr="00E0642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  <w:lang w:val="th-TH"/>
              </w:rPr>
              <w:t>)”</w:t>
            </w:r>
          </w:p>
          <w:p w:rsidR="000A774E" w:rsidRPr="00E06420" w:rsidRDefault="000A774E" w:rsidP="005B6DCC">
            <w:pPr>
              <w:spacing w:after="0" w:line="290" w:lineRule="exact"/>
              <w:ind w:left="9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มติที่ประชุม</w:t>
            </w:r>
            <w:r w:rsidRPr="00E06420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ab/>
            </w:r>
          </w:p>
          <w:p w:rsidR="000A774E" w:rsidRPr="00E06420" w:rsidRDefault="000A774E" w:rsidP="003254FA">
            <w:pPr>
              <w:pStyle w:val="ListParagraph"/>
              <w:numPr>
                <w:ilvl w:val="0"/>
                <w:numId w:val="33"/>
              </w:numPr>
              <w:spacing w:line="290" w:lineRule="exact"/>
              <w:ind w:left="606" w:right="41" w:hanging="284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อนุมัติปรับโครงสร้างศูนย์คอมพิวเตอร์</w:t>
            </w:r>
            <w:r w:rsidRPr="00E0642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จากเดิม 4 ฝ่ายเป็น 3 ฝ่าย ตามที่เสนอ</w:t>
            </w:r>
          </w:p>
          <w:p w:rsidR="000A774E" w:rsidRPr="00E06420" w:rsidRDefault="000A774E" w:rsidP="003254FA">
            <w:pPr>
              <w:pStyle w:val="ListParagraph"/>
              <w:numPr>
                <w:ilvl w:val="0"/>
                <w:numId w:val="33"/>
              </w:numPr>
              <w:spacing w:line="290" w:lineRule="exact"/>
              <w:ind w:left="606" w:right="41" w:hanging="284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ให้</w:t>
            </w: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</w:t>
            </w:r>
            <w:r w:rsidRPr="00E0642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รับข้อสังเกต/ข้อเสนอแนะเพื่อ</w:t>
            </w:r>
            <w:r w:rsidRPr="00E0642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>พิจารณา</w:t>
            </w:r>
            <w:r w:rsidRPr="00E0642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71544A" w:rsidRDefault="000A774E" w:rsidP="003254FA">
            <w:pPr>
              <w:pStyle w:val="ListParagraph"/>
              <w:numPr>
                <w:ilvl w:val="1"/>
                <w:numId w:val="44"/>
              </w:numPr>
              <w:spacing w:line="290" w:lineRule="exact"/>
              <w:ind w:left="829" w:hanging="42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อยู่ในระหว่างการศึกษาข้อมูลในการทบทวนการเปลี่ยนชื่อจากศูนย์คอมพิวเตอร์ เป็น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</w:rPr>
              <w:t> 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“ศูนย์เทคโนโลยีดิจิทัล (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</w:rPr>
              <w:t>Digital Technology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)”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</w:rPr>
              <w:t> 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และจะรายงานผลต่อคณะกรรมการประจำศูนย์คอมพิวเตอร์ทราบ ในการประชุมครั้งต่อไปประมาณเดือนมีนาคม</w:t>
            </w: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พ.ศ.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</w:rPr>
              <w:t>2561</w:t>
            </w:r>
          </w:p>
          <w:p w:rsidR="000A774E" w:rsidRPr="0071544A" w:rsidRDefault="000A774E" w:rsidP="005B6DCC">
            <w:pPr>
              <w:spacing w:after="0" w:line="290" w:lineRule="exact"/>
              <w:ind w:left="40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2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54045D" w:rsidRDefault="000A774E" w:rsidP="005B6D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4E" w:rsidRPr="008C3AC7" w:rsidRDefault="000A774E" w:rsidP="005B6D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D22295" w:rsidRPr="000A774E" w:rsidRDefault="00D22295" w:rsidP="00D15E32"/>
    <w:p w:rsidR="000A774E" w:rsidRDefault="000A774E" w:rsidP="00D15E32"/>
    <w:p w:rsidR="00900475" w:rsidRDefault="00900475">
      <w:pPr>
        <w:spacing w:after="200" w:line="276" w:lineRule="auto"/>
        <w:jc w:val="left"/>
      </w:pPr>
      <w:r>
        <w:rPr>
          <w:rFonts w:cs="Angsana New"/>
          <w:cs/>
        </w:rPr>
        <w:br w:type="page"/>
      </w:r>
    </w:p>
    <w:tbl>
      <w:tblPr>
        <w:tblW w:w="157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312"/>
        <w:gridCol w:w="6454"/>
        <w:gridCol w:w="450"/>
        <w:gridCol w:w="450"/>
        <w:gridCol w:w="450"/>
        <w:gridCol w:w="450"/>
        <w:gridCol w:w="450"/>
      </w:tblGrid>
      <w:tr w:rsidR="00900475" w:rsidRPr="00BE6643" w:rsidTr="009213B4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0475" w:rsidRPr="00902A5B" w:rsidRDefault="00900475" w:rsidP="0090047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02A5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0475" w:rsidRPr="00902A5B" w:rsidRDefault="00900475" w:rsidP="0090047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902A5B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สภามหาวิทยาลัย</w:t>
            </w:r>
          </w:p>
          <w:p w:rsidR="00900475" w:rsidRPr="00902A5B" w:rsidRDefault="00900475" w:rsidP="0090047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02A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0475" w:rsidRPr="00640DCE" w:rsidRDefault="00900475" w:rsidP="00900475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ข้อมูลผลการดำเนินงาน ณ ไตรมาส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ปีงบประมาณ พ.ศ. 2561</w:t>
            </w:r>
          </w:p>
          <w:p w:rsidR="00900475" w:rsidRPr="00902A5B" w:rsidRDefault="00900475" w:rsidP="00900475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(ณ 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มีนาคม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พ.ศ. 256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75" w:rsidRPr="00120109" w:rsidRDefault="00900475" w:rsidP="00900475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900475" w:rsidRPr="00BE6643" w:rsidTr="009213B4">
        <w:trPr>
          <w:trHeight w:val="70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75" w:rsidRPr="00C21C9E" w:rsidRDefault="00900475" w:rsidP="0090047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75" w:rsidRPr="00C21C9E" w:rsidRDefault="00900475" w:rsidP="0090047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75" w:rsidRPr="00BE6643" w:rsidRDefault="00900475" w:rsidP="0090047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900475" w:rsidRPr="005548A9" w:rsidRDefault="00900475" w:rsidP="0090047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900475" w:rsidRPr="005548A9" w:rsidRDefault="00900475" w:rsidP="0090047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00475" w:rsidRPr="005548A9" w:rsidRDefault="00900475" w:rsidP="0090047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00475" w:rsidRPr="005548A9" w:rsidRDefault="00900475" w:rsidP="0090047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00475" w:rsidRPr="005548A9" w:rsidRDefault="00900475" w:rsidP="0090047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</w:tr>
      <w:tr w:rsidR="00900475" w:rsidRPr="00487670" w:rsidTr="009213B4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single" w:sz="4" w:space="0" w:color="auto"/>
              <w:bottom w:val="nil"/>
            </w:tcBorders>
          </w:tcPr>
          <w:p w:rsidR="00900475" w:rsidRPr="00335752" w:rsidRDefault="00900475" w:rsidP="00900475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2561</w:t>
            </w: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วันที่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กุมภาพันธ์ 2561</w:t>
            </w:r>
          </w:p>
        </w:tc>
        <w:tc>
          <w:tcPr>
            <w:tcW w:w="6454" w:type="dxa"/>
            <w:tcBorders>
              <w:top w:val="single" w:sz="4" w:space="0" w:color="auto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900475" w:rsidRPr="00487670" w:rsidTr="009213B4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900475" w:rsidRPr="00756487" w:rsidRDefault="00900475" w:rsidP="00900475">
            <w:pPr>
              <w:pStyle w:val="a1"/>
              <w:tabs>
                <w:tab w:val="left" w:pos="1980"/>
              </w:tabs>
              <w:spacing w:line="290" w:lineRule="exact"/>
              <w:ind w:righ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  <w:r w:rsidRPr="00756487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ขออนุมัติแผนการบริหารความเสี่ยงมหาวิทยาลัยเทคโนโลยีสุรนารี ประจำปีงบประมาณ</w:t>
            </w:r>
            <w:r w:rsidRPr="0075648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75648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พ.ศ. 2561</w:t>
            </w:r>
          </w:p>
          <w:p w:rsidR="00900475" w:rsidRPr="00756487" w:rsidRDefault="00900475" w:rsidP="00900475">
            <w:pPr>
              <w:pStyle w:val="a1"/>
              <w:tabs>
                <w:tab w:val="left" w:pos="1980"/>
              </w:tabs>
              <w:spacing w:line="290" w:lineRule="exact"/>
              <w:ind w:righ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</w:pPr>
            <w:r w:rsidRPr="0075648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en-US"/>
              </w:rPr>
              <w:t>ข้อสังเกต</w:t>
            </w:r>
            <w:r w:rsidRPr="0075648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  <w:t>/</w:t>
            </w:r>
            <w:r w:rsidRPr="0075648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en-US"/>
              </w:rPr>
              <w:t>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900475" w:rsidRPr="00E06420" w:rsidRDefault="00900475" w:rsidP="0090047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900475" w:rsidRPr="00487670" w:rsidTr="009213B4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900475" w:rsidRPr="001D4311" w:rsidRDefault="00900475" w:rsidP="003254FA">
            <w:pPr>
              <w:pStyle w:val="ListParagraph"/>
              <w:numPr>
                <w:ilvl w:val="0"/>
                <w:numId w:val="48"/>
              </w:numPr>
              <w:spacing w:line="290" w:lineRule="exact"/>
              <w:ind w:left="288" w:hanging="28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ในการบริหารจัดการความเสี่ยงควรวิเคราะห์และกำหนดมาตรฐานที่เกี่ยวข้องกับความเสี่ยงแต่ละประเด็น รวมทั้งศึกษาและนำหลักการของ 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Six Sigma 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มาใช้ประกอบในการบริหารจัดการความเสี่ยง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900475" w:rsidRPr="0054045D" w:rsidRDefault="00900475" w:rsidP="0090047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E25F7" wp14:editId="2A435AA2">
                      <wp:simplePos x="0" y="0"/>
                      <wp:positionH relativeFrom="column">
                        <wp:posOffset>-30728</wp:posOffset>
                      </wp:positionH>
                      <wp:positionV relativeFrom="paragraph">
                        <wp:posOffset>90777</wp:posOffset>
                      </wp:positionV>
                      <wp:extent cx="198782" cy="2345635"/>
                      <wp:effectExtent l="0" t="0" r="29845" b="17145"/>
                      <wp:wrapNone/>
                      <wp:docPr id="10" name="Right Bra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2345635"/>
                              </a:xfrm>
                              <a:prstGeom prst="rightBrace">
                                <a:avLst/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B812F7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0" o:spid="_x0000_s1026" type="#_x0000_t88" style="position:absolute;margin-left:-2.4pt;margin-top:7.15pt;width:15.65pt;height:18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" adj="153" strokecolor="black [3040]"/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900475" w:rsidRPr="00487670" w:rsidTr="009213B4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900475" w:rsidRPr="00756487" w:rsidRDefault="00900475" w:rsidP="003254FA">
            <w:pPr>
              <w:pStyle w:val="ListParagraph"/>
              <w:numPr>
                <w:ilvl w:val="0"/>
                <w:numId w:val="48"/>
              </w:numPr>
              <w:spacing w:line="290" w:lineRule="exact"/>
              <w:ind w:left="288" w:hanging="28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ประเด็นที่มหาวิทยาลัยควรพิจารณาดำเนินการใน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แผนการบริหารความเสี่ยง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มีดังนี้</w:t>
            </w:r>
          </w:p>
          <w:p w:rsidR="00900475" w:rsidRPr="00756487" w:rsidRDefault="00900475" w:rsidP="003254FA">
            <w:pPr>
              <w:pStyle w:val="ListParagraph"/>
              <w:numPr>
                <w:ilvl w:val="1"/>
                <w:numId w:val="49"/>
              </w:numPr>
              <w:spacing w:line="290" w:lineRule="exact"/>
              <w:ind w:left="714" w:hanging="425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ในประเด็นความเสี่ยง “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การจัดหลักสูตรที่ไม่ตอบสนองความต้องการของผู้เรียนและผู้ใช้บัณฑิตในศตวรรษที่ 21</w:t>
            </w: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 xml:space="preserve">” 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ควรเริ่มจากการศึกษาความต้องการของผู้เรียนก่อน</w:t>
            </w:r>
          </w:p>
          <w:p w:rsidR="00900475" w:rsidRPr="00756487" w:rsidRDefault="00900475" w:rsidP="003254FA">
            <w:pPr>
              <w:pStyle w:val="ListParagraph"/>
              <w:numPr>
                <w:ilvl w:val="1"/>
                <w:numId w:val="49"/>
              </w:numPr>
              <w:spacing w:line="290" w:lineRule="exact"/>
              <w:ind w:left="714" w:hanging="425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ในประเด็นความเสี่ยง “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การธำรงไว้หรือเลื่อนลำดับให้สูงขึ้น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ในการจัดอันดับมหาวิทยาลัยชั้นนำของโลก</w:t>
            </w: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” ควรรักษาสมดุลระหว่างการสร้างผลงานวิจัยที่สร้างคุณค่าต่อการพัฒนาประเทศกับการวิจัยเพื่อการตีพิมพ์</w:t>
            </w:r>
          </w:p>
          <w:p w:rsidR="00900475" w:rsidRPr="00756487" w:rsidRDefault="00900475" w:rsidP="003254FA">
            <w:pPr>
              <w:pStyle w:val="ListParagraph"/>
              <w:numPr>
                <w:ilvl w:val="1"/>
                <w:numId w:val="49"/>
              </w:numPr>
              <w:spacing w:line="290" w:lineRule="exact"/>
              <w:ind w:left="714" w:hanging="425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ในการจัดการเพื่อลด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ความเสี่ยง</w:t>
            </w: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ควรดำเนินการในเชิงปริมาณ (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Q</w:t>
            </w:r>
            <w:bookmarkStart w:id="0" w:name="_GoBack"/>
            <w:bookmarkEnd w:id="0"/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uantitative</w:t>
            </w: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 xml:space="preserve">) โดยกำหนดเครื่องมือและตัวชี้วัดให้ชัดเจนและวางแผนควบคู่ไปกับการจัดทำแผนปฏิบัติการประจำปีของมหาวิทยาลัย </w:t>
            </w:r>
          </w:p>
          <w:p w:rsidR="00900475" w:rsidRPr="001D4311" w:rsidRDefault="00900475" w:rsidP="003254FA">
            <w:pPr>
              <w:pStyle w:val="ListParagraph"/>
              <w:numPr>
                <w:ilvl w:val="1"/>
                <w:numId w:val="49"/>
              </w:numPr>
              <w:spacing w:line="290" w:lineRule="exact"/>
              <w:ind w:left="714" w:hanging="425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ควรพิจารณาเพิ่มประเด็นความเสี่ยงของนักศึกษาในการอยู่อาศัย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ในหอพักที่มีสภาพทรุดโทรม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900475" w:rsidRPr="0054045D" w:rsidRDefault="00900475" w:rsidP="0090047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F8D3E3" wp14:editId="08E59FE8">
                      <wp:simplePos x="0" y="0"/>
                      <wp:positionH relativeFrom="column">
                        <wp:posOffset>151296</wp:posOffset>
                      </wp:positionH>
                      <wp:positionV relativeFrom="paragraph">
                        <wp:posOffset>494665</wp:posOffset>
                      </wp:positionV>
                      <wp:extent cx="3625795" cy="739471"/>
                      <wp:effectExtent l="0" t="0" r="13335" b="2286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5795" cy="7394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9213B4" w:rsidRDefault="009213B4" w:rsidP="000B05F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E0642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(รองอธิการบดีฝ่ายยุทธศาสตร์ แผน และงบประมาณ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9213B4" w:rsidRDefault="009213B4" w:rsidP="000B05F7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โดยผู้ช่วยอธิการบดี</w:t>
                                  </w:r>
                                  <w:r w:rsidRPr="00D7520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ด้านดัชนีความเป็นเลิศ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 xml:space="preserve"> และหัวหน้าส่วนแผนงาน</w:t>
                                  </w:r>
                                  <w:r w:rsidRPr="00E0642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F8D3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1.9pt;margin-top:38.95pt;width:285.5pt;height: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" filled="f" strokecolor="white [3212]" strokeweight=".5pt">
                      <v:textbox>
                        <w:txbxContent>
                          <w:p w:rsidR="009213B4" w:rsidRDefault="009213B4" w:rsidP="000B05F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064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(รองอธิการบดีฝ่ายยุทธศาสตร์ แผน และงบประมาณ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9213B4" w:rsidRDefault="009213B4" w:rsidP="000B05F7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โดยผู้ช่วยอธิการบดี</w:t>
                            </w:r>
                            <w:r w:rsidRPr="00D7520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ด้านดัชนีความเป็นเลิศ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และหัวหน้าส่วนแผนงาน</w:t>
                            </w:r>
                            <w:r w:rsidRPr="00E064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900475" w:rsidRPr="00487670" w:rsidTr="009213B4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900475" w:rsidRPr="00756487" w:rsidRDefault="00900475" w:rsidP="003254FA">
            <w:pPr>
              <w:pStyle w:val="ListParagraph"/>
              <w:numPr>
                <w:ilvl w:val="0"/>
                <w:numId w:val="48"/>
              </w:numPr>
              <w:spacing w:line="290" w:lineRule="exact"/>
              <w:ind w:left="288" w:hanging="28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มหาวิทยาลัยควรพิจารณานำเรื่องความร่วมมือกับ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ห้องปฏิบัติการไอออนหนัก (ALICE) องค์การเพื่อการวิจัยนิวเคลียร์แห่งยุโรป (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CERN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)</w:t>
            </w: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 xml:space="preserve"> และ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โครงการ Jiangmen Underground Neutrino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Observatory (JUNO) 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เพื่อกำหนดเป็นเรื่องเชิงนโยบาย และนำเสนอสภามหาวิทยาลัยต่อไป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900475" w:rsidRPr="00D75202" w:rsidRDefault="00900475" w:rsidP="0090047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75202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(รองอธิการบดีฝ่ายวิชาการและพัฒนาความเป็นสากล)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900475" w:rsidRPr="00487670" w:rsidTr="009213B4">
        <w:trPr>
          <w:cantSplit/>
          <w:trHeight w:val="214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900475" w:rsidRPr="00487670" w:rsidRDefault="00900475" w:rsidP="0090047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900475" w:rsidRPr="00756487" w:rsidRDefault="00900475" w:rsidP="00900475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มติที่ประชุม</w:t>
            </w:r>
          </w:p>
          <w:p w:rsidR="00900475" w:rsidRPr="00756487" w:rsidRDefault="00900475" w:rsidP="003254FA">
            <w:pPr>
              <w:pStyle w:val="ListParagraph"/>
              <w:numPr>
                <w:ilvl w:val="0"/>
                <w:numId w:val="50"/>
              </w:numPr>
              <w:spacing w:line="290" w:lineRule="exact"/>
              <w:ind w:left="575" w:right="41" w:hanging="218"/>
              <w:jc w:val="thaiDistribute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756487">
              <w:rPr>
                <w:rFonts w:ascii="TH SarabunPSK" w:hAnsi="TH SarabunPSK" w:cs="TH SarabunPSK"/>
                <w:sz w:val="26"/>
                <w:szCs w:val="26"/>
                <w:cs/>
              </w:rPr>
              <w:t>อนุมัติแผนการบริหารความเสี่ยงมหาวิทยาลัยเทคโนโลยีสุรนารี ประจำปีงบประมาณ พ.ศ. 2561</w:t>
            </w:r>
            <w:r w:rsidRPr="00756487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 xml:space="preserve"> </w:t>
            </w:r>
            <w:r w:rsidRPr="00756487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ตามที่เสนอ</w:t>
            </w:r>
            <w:r w:rsidRPr="0075648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900475" w:rsidRPr="00756487" w:rsidRDefault="00900475" w:rsidP="003254FA">
            <w:pPr>
              <w:pStyle w:val="ListParagraph"/>
              <w:numPr>
                <w:ilvl w:val="0"/>
                <w:numId w:val="50"/>
              </w:numPr>
              <w:spacing w:line="290" w:lineRule="exact"/>
              <w:ind w:left="575" w:right="41" w:hanging="218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ให้</w:t>
            </w:r>
            <w:r w:rsidRPr="00756487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</w:t>
            </w:r>
            <w:r w:rsidRPr="00756487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รับ</w:t>
            </w:r>
            <w:r w:rsidRPr="001D4311">
              <w:rPr>
                <w:rFonts w:ascii="TH SarabunPSK" w:hAnsi="TH SarabunPSK" w:cs="TH SarabunPSK"/>
                <w:sz w:val="26"/>
                <w:szCs w:val="26"/>
                <w:cs/>
              </w:rPr>
              <w:t>ข้อสังเกต</w:t>
            </w:r>
            <w:r w:rsidRPr="00756487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/ข้อเสนอแนะเพื่อ</w:t>
            </w:r>
            <w:r w:rsidRPr="00756487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>พิจารณา</w:t>
            </w:r>
            <w:r w:rsidRPr="00756487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900475" w:rsidRPr="00487670" w:rsidRDefault="00900475" w:rsidP="0090047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900475" w:rsidRPr="00487670" w:rsidRDefault="00900475" w:rsidP="00900475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</w:tbl>
    <w:p w:rsidR="000A774E" w:rsidRDefault="000A774E" w:rsidP="00D15E32">
      <w:pPr>
        <w:rPr>
          <w:cs/>
        </w:rPr>
        <w:sectPr w:rsidR="000A774E" w:rsidSect="00C33668">
          <w:headerReference w:type="default" r:id="rId10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70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407"/>
        <w:gridCol w:w="4210"/>
        <w:gridCol w:w="4241"/>
        <w:gridCol w:w="458"/>
        <w:gridCol w:w="420"/>
        <w:gridCol w:w="462"/>
        <w:gridCol w:w="420"/>
        <w:gridCol w:w="462"/>
      </w:tblGrid>
      <w:tr w:rsidR="009213B4" w:rsidRPr="00C21C9E" w:rsidTr="009213B4">
        <w:trPr>
          <w:trHeight w:val="323"/>
          <w:tblHeader/>
        </w:trPr>
        <w:tc>
          <w:tcPr>
            <w:tcW w:w="6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3B4" w:rsidRDefault="009213B4" w:rsidP="009213B4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ลำดับ</w:t>
            </w:r>
          </w:p>
          <w:p w:rsidR="009213B4" w:rsidRPr="00C21C9E" w:rsidRDefault="009213B4" w:rsidP="009213B4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3B4" w:rsidRPr="00566961" w:rsidRDefault="009213B4" w:rsidP="009213B4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คณะกรรมการการเงินและทรัพย์สิน</w:t>
            </w:r>
          </w:p>
          <w:p w:rsidR="009213B4" w:rsidRPr="00C21C9E" w:rsidRDefault="009213B4" w:rsidP="009213B4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3B4" w:rsidRPr="005A22C3" w:rsidRDefault="009213B4" w:rsidP="009213B4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9213B4" w:rsidRPr="00120109" w:rsidRDefault="009213B4" w:rsidP="009213B4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4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3B4" w:rsidRPr="00C90A45" w:rsidRDefault="009213B4" w:rsidP="009213B4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9213B4" w:rsidRPr="00120109" w:rsidRDefault="009213B4" w:rsidP="009213B4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22" w:type="dxa"/>
            <w:gridSpan w:val="5"/>
            <w:tcBorders>
              <w:bottom w:val="single" w:sz="4" w:space="0" w:color="auto"/>
            </w:tcBorders>
          </w:tcPr>
          <w:p w:rsidR="009213B4" w:rsidRPr="00120109" w:rsidRDefault="009213B4" w:rsidP="009213B4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9213B4" w:rsidRPr="00C21C9E" w:rsidTr="009213B4">
        <w:trPr>
          <w:cantSplit/>
          <w:trHeight w:val="791"/>
          <w:tblHeader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13B4" w:rsidRPr="00C21C9E" w:rsidRDefault="009213B4" w:rsidP="009213B4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13B4" w:rsidRPr="00C21C9E" w:rsidRDefault="009213B4" w:rsidP="009213B4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13B4" w:rsidRPr="00C21C9E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13B4" w:rsidRPr="00C21C9E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textDirection w:val="btLr"/>
          </w:tcPr>
          <w:p w:rsidR="009213B4" w:rsidRPr="005548A9" w:rsidRDefault="009213B4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</w:tcPr>
          <w:p w:rsidR="009213B4" w:rsidRPr="005548A9" w:rsidRDefault="009213B4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213B4" w:rsidRPr="005548A9" w:rsidRDefault="009213B4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213B4" w:rsidRPr="005548A9" w:rsidRDefault="009213B4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213B4" w:rsidRPr="005548A9" w:rsidRDefault="009213B4" w:rsidP="009213B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</w:tr>
      <w:tr w:rsidR="009213B4" w:rsidRPr="008C3AC7" w:rsidTr="009213B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0F0FCE" w:rsidRDefault="009213B4" w:rsidP="009213B4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9213B4" w:rsidRPr="000F0FCE" w:rsidRDefault="009213B4" w:rsidP="009213B4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0FC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0F0FC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20 กันยายน 2560  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452381" w:rsidRDefault="009213B4" w:rsidP="009213B4">
            <w:pPr>
              <w:pStyle w:val="ListParagraph"/>
              <w:spacing w:line="290" w:lineRule="exact"/>
              <w:ind w:left="27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9D21CF" w:rsidRDefault="009213B4" w:rsidP="009213B4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213B4" w:rsidRPr="008C3AC7" w:rsidTr="006A5AE2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0F0FCE" w:rsidRDefault="009213B4" w:rsidP="009213B4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9213B4" w:rsidRPr="00C778CD" w:rsidRDefault="009213B4" w:rsidP="009213B4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</w:rPr>
            </w:pPr>
            <w:r w:rsidRPr="00C778CD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ขอความเห็นชอบงบประมาณมหาวิทยาลัยเทคโนโลยี</w:t>
            </w:r>
            <w:r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br/>
            </w:r>
            <w:r w:rsidRPr="00C778CD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สุรนารี ประจำปีงบประมาณ พ.ศ. 2561</w:t>
            </w:r>
          </w:p>
          <w:p w:rsidR="009213B4" w:rsidRPr="000F0FCE" w:rsidRDefault="009213B4" w:rsidP="009213B4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0FCE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Default="009213B4" w:rsidP="003254FA">
            <w:pPr>
              <w:pStyle w:val="ListParagraph"/>
              <w:numPr>
                <w:ilvl w:val="0"/>
                <w:numId w:val="54"/>
              </w:numPr>
              <w:spacing w:line="290" w:lineRule="exact"/>
              <w:ind w:left="267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มหาวิทยาลัยโดยส่วนแผนงานจักประสานแจ้งหน่วยงานที่เกี่ยวข้อง </w:t>
            </w:r>
            <w:r w:rsidRPr="004C0F17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เพื่อพิจารณาดำเนินการต่อไป</w:t>
            </w:r>
          </w:p>
          <w:p w:rsidR="009213B4" w:rsidRPr="00452381" w:rsidRDefault="009213B4" w:rsidP="009213B4">
            <w:pPr>
              <w:pStyle w:val="ListParagraph"/>
              <w:spacing w:line="290" w:lineRule="exact"/>
              <w:ind w:left="27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2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6F52AE" w:rsidRDefault="009213B4" w:rsidP="009213B4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รองอธิการบดีฝ่ายยุทธศาสตร์ แผน และงบประมาณ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โดยหัวหน้าส่วนแผนงาน)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213B4" w:rsidRPr="008C3AC7" w:rsidTr="006A5AE2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0F0FCE" w:rsidRDefault="009213B4" w:rsidP="009213B4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9213B4" w:rsidRPr="000F0FCE" w:rsidRDefault="009213B4" w:rsidP="009213B4">
            <w:pPr>
              <w:pStyle w:val="ListParagraph"/>
              <w:spacing w:line="290" w:lineRule="exact"/>
              <w:ind w:left="0" w:right="41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0F0F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งบประมาณของมหาวิทยาลัย </w:t>
            </w:r>
            <w:r w:rsidRPr="000F0FCE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ปีงบประมาณ พ.ศ. 2561 ทั้งภาพรวมของมหาวิทยาลัย และวิสาหกิจรวมกันแล้วต้องเป็น</w:t>
            </w:r>
            <w:r w:rsidRPr="00F93F8D">
              <w:rPr>
                <w:rFonts w:ascii="TH SarabunPSK" w:eastAsia="Calibri" w:hAnsi="TH SarabunPSK" w:cs="TH SarabunPSK" w:hint="cs"/>
                <w:spacing w:val="-4"/>
                <w:sz w:val="26"/>
                <w:szCs w:val="26"/>
                <w:cs/>
              </w:rPr>
              <w:t>แบบสมดุล โดยให้หน่วยงานของมหาวิทยาลัย รวบรวมข้อมูลที่เป็นหนี้สิน ที่เกิดขึ้นและ</w:t>
            </w:r>
            <w:r w:rsidRPr="00F93F8D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บันทึก</w:t>
            </w:r>
            <w:r w:rsidRPr="00F93F8D">
              <w:rPr>
                <w:rFonts w:ascii="TH SarabunPSK" w:eastAsia="Calibri" w:hAnsi="TH SarabunPSK" w:cs="TH SarabunPSK" w:hint="cs"/>
                <w:spacing w:val="-4"/>
                <w:sz w:val="26"/>
                <w:szCs w:val="26"/>
                <w:cs/>
              </w:rPr>
              <w:t>ให้อยู่ในระบบในแผน และรวบรวมข้อมูลที่เป็นภาระที่เกิดขึ้น ที่ยังไม่เห็นในแผนเข้ามาอยู่</w:t>
            </w:r>
            <w:r w:rsidRPr="00F93F8D">
              <w:rPr>
                <w:rFonts w:ascii="TH SarabunPSK" w:eastAsia="Calibri" w:hAnsi="TH SarabunPSK" w:cs="TH SarabunPSK" w:hint="cs"/>
                <w:spacing w:val="2"/>
                <w:sz w:val="26"/>
                <w:szCs w:val="26"/>
                <w:cs/>
              </w:rPr>
              <w:t>ในแผนให้ชัดเจน เพื่อส่งเสริมให้เกิดวินัยทางการเงิน การคลัง</w:t>
            </w:r>
            <w:r w:rsidRPr="000F0FCE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452381" w:rsidRDefault="009213B4" w:rsidP="009213B4">
            <w:pPr>
              <w:pStyle w:val="ListParagraph"/>
              <w:spacing w:line="290" w:lineRule="exact"/>
              <w:ind w:left="27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9D21CF" w:rsidRDefault="009213B4" w:rsidP="009213B4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213B4" w:rsidRPr="008C3AC7" w:rsidTr="006A5AE2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0F0FCE" w:rsidRDefault="009213B4" w:rsidP="009213B4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9213B4" w:rsidRPr="000F0FCE" w:rsidRDefault="009213B4" w:rsidP="009213B4">
            <w:pPr>
              <w:pStyle w:val="ListParagraph"/>
              <w:spacing w:line="290" w:lineRule="exact"/>
              <w:ind w:left="0" w:right="41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0F0FCE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ให้มีความรัดกุมมากขึ้น สามารถควบคุมรายจ่าย ในปีงบประมาณ พ.ศ. 2561 ให้เป็นไปตามแผน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452381" w:rsidRDefault="009213B4" w:rsidP="009213B4">
            <w:pPr>
              <w:pStyle w:val="ListParagraph"/>
              <w:spacing w:line="290" w:lineRule="exact"/>
              <w:ind w:left="27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9D21CF" w:rsidRDefault="009213B4" w:rsidP="009213B4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213B4" w:rsidRPr="008C3AC7" w:rsidTr="009213B4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B4" w:rsidRPr="000F0FCE" w:rsidRDefault="009213B4" w:rsidP="009213B4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9213B4" w:rsidRDefault="009213B4" w:rsidP="009213B4">
            <w:pPr>
              <w:spacing w:after="0" w:line="290" w:lineRule="exact"/>
              <w:ind w:left="1418" w:hanging="1418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lang w:val="x-none" w:eastAsia="x-none"/>
              </w:rPr>
            </w:pPr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>มติที่ประชุม</w:t>
            </w:r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ab/>
            </w:r>
          </w:p>
          <w:p w:rsidR="009213B4" w:rsidRPr="000F0FCE" w:rsidRDefault="009213B4" w:rsidP="009213B4">
            <w:pPr>
              <w:pStyle w:val="ListParagraph"/>
              <w:spacing w:line="290" w:lineRule="exact"/>
              <w:ind w:left="0" w:right="41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eastAsia="x-none"/>
              </w:rPr>
            </w:pPr>
            <w:r w:rsidRPr="000F0FCE">
              <w:rPr>
                <w:rFonts w:ascii="TH SarabunPSK" w:hAnsi="TH SarabunPSK" w:cs="TH SarabunPSK"/>
                <w:sz w:val="26"/>
                <w:szCs w:val="26"/>
                <w:cs/>
                <w:lang w:val="x-none" w:eastAsia="x-none"/>
              </w:rPr>
              <w:t>เห็นชอบงบประมาณมหาวิทยาลัยเทคโนโลยีสุร</w:t>
            </w:r>
            <w:r w:rsidRPr="000F0F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นารี</w:t>
            </w:r>
            <w:r w:rsidRPr="000F0FCE">
              <w:rPr>
                <w:rFonts w:ascii="TH SarabunPSK" w:hAnsi="TH SarabunPSK" w:cs="TH SarabunPSK"/>
                <w:sz w:val="26"/>
                <w:szCs w:val="26"/>
                <w:cs/>
                <w:lang w:val="x-none" w:eastAsia="x-none"/>
              </w:rPr>
              <w:t xml:space="preserve"> ประจำปีงบประมาณ พ.ศ. 2561</w:t>
            </w:r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 xml:space="preserve"> </w:t>
            </w:r>
            <w:r w:rsidRPr="000F0FC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 xml:space="preserve">ตามเสนอ </w:t>
            </w:r>
            <w:r w:rsidRPr="000F0FCE">
              <w:rPr>
                <w:rFonts w:ascii="TH SarabunPSK" w:hAnsi="TH SarabunPSK" w:cs="TH SarabunPSK" w:hint="cs"/>
                <w:sz w:val="26"/>
                <w:szCs w:val="26"/>
                <w:cs/>
                <w:lang w:eastAsia="x-none"/>
              </w:rPr>
              <w:t>และนำเสนอสภามหาวิทยาลัยเพื่อพิจารณาต่อไป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B4" w:rsidRPr="00452381" w:rsidRDefault="009213B4" w:rsidP="009213B4">
            <w:pPr>
              <w:pStyle w:val="ListParagraph"/>
              <w:spacing w:line="290" w:lineRule="exact"/>
              <w:ind w:left="27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B4" w:rsidRPr="009D21CF" w:rsidRDefault="009213B4" w:rsidP="009213B4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B4" w:rsidRPr="008C3AC7" w:rsidRDefault="009213B4" w:rsidP="009213B4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9213B4" w:rsidRPr="00FB1C31" w:rsidRDefault="009213B4" w:rsidP="009213B4">
      <w:pPr>
        <w:spacing w:line="280" w:lineRule="exact"/>
      </w:pPr>
    </w:p>
    <w:p w:rsidR="004250FE" w:rsidRPr="009213B4" w:rsidRDefault="004250FE" w:rsidP="00D15E32"/>
    <w:p w:rsidR="00900475" w:rsidRPr="00900475" w:rsidRDefault="00900475" w:rsidP="00D15E32">
      <w:pPr>
        <w:rPr>
          <w:cs/>
        </w:rPr>
        <w:sectPr w:rsidR="00900475" w:rsidRPr="00900475" w:rsidSect="00C33668">
          <w:headerReference w:type="default" r:id="rId11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8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9"/>
        <w:gridCol w:w="4110"/>
        <w:gridCol w:w="4253"/>
        <w:gridCol w:w="418"/>
        <w:gridCol w:w="425"/>
        <w:gridCol w:w="425"/>
        <w:gridCol w:w="426"/>
        <w:gridCol w:w="425"/>
      </w:tblGrid>
      <w:tr w:rsidR="006A5AE2" w:rsidRPr="00C50938" w:rsidTr="001643A2">
        <w:trPr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A5AE2" w:rsidRPr="00C50938" w:rsidRDefault="006A5AE2" w:rsidP="006A5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C509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4679" w:type="dxa"/>
            <w:vMerge w:val="restart"/>
            <w:shd w:val="clear" w:color="auto" w:fill="auto"/>
            <w:vAlign w:val="center"/>
          </w:tcPr>
          <w:p w:rsidR="006A5AE2" w:rsidRPr="00F61450" w:rsidRDefault="006A5AE2" w:rsidP="006A5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6145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คณะกรรมการติดตาม ตรวจสอบ และประเมินผลงาน</w:t>
            </w:r>
          </w:p>
          <w:p w:rsidR="006A5AE2" w:rsidRPr="00C50938" w:rsidRDefault="006A5AE2" w:rsidP="006A5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09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1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5AE2" w:rsidRPr="005A22C3" w:rsidRDefault="006A5AE2" w:rsidP="006A5AE2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6A5AE2" w:rsidRPr="00120109" w:rsidRDefault="006A5AE2" w:rsidP="006A5AE2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53" w:type="dxa"/>
            <w:vMerge w:val="restart"/>
            <w:vAlign w:val="center"/>
          </w:tcPr>
          <w:p w:rsidR="006A5AE2" w:rsidRPr="00C90A45" w:rsidRDefault="006A5AE2" w:rsidP="006A5AE2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6A5AE2" w:rsidRPr="00120109" w:rsidRDefault="006A5AE2" w:rsidP="006A5AE2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19" w:type="dxa"/>
            <w:gridSpan w:val="5"/>
          </w:tcPr>
          <w:p w:rsidR="006A5AE2" w:rsidRPr="00120109" w:rsidRDefault="006A5AE2" w:rsidP="006A5AE2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6A5AE2" w:rsidRPr="00C50938" w:rsidTr="00993B59">
        <w:trPr>
          <w:cantSplit/>
          <w:trHeight w:val="899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A5AE2" w:rsidRPr="00C50938" w:rsidRDefault="006A5AE2" w:rsidP="006A5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A5AE2" w:rsidRPr="00A4099E" w:rsidRDefault="006A5AE2" w:rsidP="006A5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textDirection w:val="btLr"/>
          </w:tcPr>
          <w:p w:rsidR="006A5AE2" w:rsidRPr="005548A9" w:rsidRDefault="006A5AE2" w:rsidP="006A5AE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A5AE2" w:rsidRPr="005548A9" w:rsidRDefault="006A5AE2" w:rsidP="006A5AE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A5AE2" w:rsidRPr="005548A9" w:rsidRDefault="006A5AE2" w:rsidP="006A5AE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A5AE2" w:rsidRPr="005548A9" w:rsidRDefault="006A5AE2" w:rsidP="006A5AE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A5AE2" w:rsidRPr="005548A9" w:rsidRDefault="006A5AE2" w:rsidP="006A5AE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</w:tr>
      <w:tr w:rsidR="006A5AE2" w:rsidRPr="00C50938" w:rsidTr="001643A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6A5AE2" w:rsidRDefault="006A5AE2" w:rsidP="006A5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6A5AE2" w:rsidRPr="0035591C" w:rsidRDefault="006A5AE2" w:rsidP="006A5AE2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5591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4/2560 วันที่ 13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พฤษภาคม</w:t>
            </w:r>
            <w:r w:rsidRPr="0035591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6A5AE2" w:rsidRPr="00454D9A" w:rsidRDefault="006A5AE2" w:rsidP="006A5AE2">
            <w:pPr>
              <w:spacing w:after="0" w:line="290" w:lineRule="exact"/>
              <w:ind w:left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6A5AE2" w:rsidRPr="00C50938" w:rsidTr="001643A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6A5AE2" w:rsidRDefault="006A5AE2" w:rsidP="006A5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6A5AE2" w:rsidRDefault="006A5AE2" w:rsidP="006A5AE2">
            <w:pPr>
              <w:spacing w:after="0"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35591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ระบบสารสนเทศการบริหารความเสี่ยงและการควบคุมภายใน </w:t>
            </w:r>
          </w:p>
          <w:p w:rsidR="006A5AE2" w:rsidRPr="0035591C" w:rsidRDefault="006A5AE2" w:rsidP="006A5AE2">
            <w:pPr>
              <w:spacing w:after="0" w:line="290" w:lineRule="exact"/>
              <w:contextualSpacing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6A5AE2" w:rsidRPr="00454D9A" w:rsidRDefault="006A5AE2" w:rsidP="00A472C8">
            <w:pPr>
              <w:pStyle w:val="ListParagraph"/>
              <w:numPr>
                <w:ilvl w:val="0"/>
                <w:numId w:val="62"/>
              </w:numPr>
              <w:spacing w:line="290" w:lineRule="exact"/>
              <w:ind w:left="316" w:hanging="284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มหาวิทยาลัยได้ดำเนินการ</w:t>
            </w:r>
            <w:r w:rsidRPr="00077269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ดังนี้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A5AE2" w:rsidRPr="005F6694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 แผน และงบประมาณ</w:t>
            </w: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ส่วนแผนงาน</w:t>
            </w: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6A5AE2" w:rsidRPr="00C50938" w:rsidTr="006A5AE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6A5AE2" w:rsidRDefault="006A5AE2" w:rsidP="006A5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6A5AE2" w:rsidRPr="00DB05C6" w:rsidRDefault="006A5AE2" w:rsidP="003254FA">
            <w:pPr>
              <w:numPr>
                <w:ilvl w:val="0"/>
                <w:numId w:val="56"/>
              </w:numPr>
              <w:spacing w:after="0" w:line="290" w:lineRule="exact"/>
              <w:ind w:left="320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DB05C6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มหาวิทยาลัยอาจกำหนดให้มีผู้ทรงคุณวุฒิที่มีความรู้และ</w:t>
            </w:r>
            <w:r w:rsidRPr="00CC03A8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ประสบการณ์ด้านบริหาร</w:t>
            </w:r>
            <w:r w:rsidRPr="00DB05C6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ความเสี่ยงและการควบคุมภายในเป็นองค์ประกอบหนึ่งของคณะกรรมการบริหารความเสี่ยงของมหาวิทยาลัย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6A5AE2" w:rsidRPr="0079768B" w:rsidRDefault="006A5AE2" w:rsidP="003254FA">
            <w:pPr>
              <w:pStyle w:val="ListParagraph"/>
              <w:numPr>
                <w:ilvl w:val="0"/>
                <w:numId w:val="57"/>
              </w:numPr>
              <w:spacing w:line="290" w:lineRule="exact"/>
              <w:ind w:left="572" w:hanging="284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</w:pPr>
            <w:r w:rsidRPr="0079768B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เนื่องจากเป็นช่วงแรกของการเปลี่ยนแปลงผู้บริหารของมหาวิทยาลัย </w:t>
            </w:r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จึงอยู่ระหว่างการคัดสรรผู้ทรงคุณวุฒิที่มีความรู้และประสบการณ์ด้านบริหารความเสี่ยงและการควบคุมภายใน มาเป็นองค์ประกอบหนึ่งของคณะกรรมการบริหารความเสี่ยงของมหาวิทยาลัย</w:t>
            </w:r>
          </w:p>
          <w:p w:rsidR="006A5AE2" w:rsidRPr="0079768B" w:rsidRDefault="006A5AE2" w:rsidP="006A5AE2">
            <w:pPr>
              <w:spacing w:after="0" w:line="290" w:lineRule="exact"/>
              <w:ind w:left="598" w:hanging="310"/>
              <w:jc w:val="thaiDistribute"/>
              <w:rPr>
                <w:rFonts w:ascii="TH SarabunPSK" w:eastAsia="Cordia New" w:hAnsi="TH SarabunPSK" w:cs="TH SarabunPSK"/>
                <w:color w:val="0000FF"/>
                <w:spacing w:val="8"/>
                <w:sz w:val="26"/>
                <w:szCs w:val="26"/>
                <w:cs/>
              </w:rPr>
            </w:pPr>
            <w:r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6A5AE2" w:rsidRPr="00C50938" w:rsidTr="006A5AE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6A5AE2" w:rsidRDefault="006A5AE2" w:rsidP="006A5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6A5AE2" w:rsidRPr="002F29B3" w:rsidRDefault="006A5AE2" w:rsidP="003254FA">
            <w:pPr>
              <w:numPr>
                <w:ilvl w:val="0"/>
                <w:numId w:val="56"/>
              </w:numPr>
              <w:spacing w:after="0" w:line="290" w:lineRule="exact"/>
              <w:ind w:left="320" w:hanging="283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</w:pPr>
            <w:r w:rsidRPr="002F29B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มหาวิทยาลัยควรพัฒนาระบบอย่างต่อเนื่อง โดยระบบควรเสนอข้อมูลสรุปในรูปกราฟิกเพื่อความรวดเร็วในการศึกษาข้อมูลของผู้บริหาร นอกจากนี้ ควรเป็นระบบเปิดที่หน่วยงานภายนอกสามารถเข้าถึงได้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6A5AE2" w:rsidRPr="0079768B" w:rsidRDefault="006A5AE2" w:rsidP="003254FA">
            <w:pPr>
              <w:pStyle w:val="ListParagraph"/>
              <w:numPr>
                <w:ilvl w:val="0"/>
                <w:numId w:val="57"/>
              </w:numPr>
              <w:spacing w:line="290" w:lineRule="exact"/>
              <w:ind w:left="572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คณะกรรมการบริหารความเสี่ยงและการควบคุมภายใน ได้ร่วมกับสถานส่งเสริมและพัฒนาระบบสารสนเทศเพื่อการจัดการ </w:t>
            </w:r>
            <w:r w:rsidRPr="0079768B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(</w:t>
            </w:r>
            <w:r w:rsidRPr="0079768B">
              <w:rPr>
                <w:rFonts w:ascii="TH SarabunPSK" w:hAnsi="TH SarabunPSK" w:cs="TH SarabunPSK"/>
                <w:color w:val="0000FF"/>
                <w:sz w:val="26"/>
                <w:szCs w:val="26"/>
              </w:rPr>
              <w:t>MIS</w:t>
            </w:r>
            <w:r w:rsidRPr="0079768B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79768B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เพื่อพัฒนาด้าน</w:t>
            </w:r>
            <w:r w:rsidRPr="005478B2">
              <w:rPr>
                <w:rFonts w:ascii="TH SarabunPSK" w:hAnsi="TH SarabunPSK" w:cs="TH SarabunPSK" w:hint="cs"/>
                <w:color w:val="0000FF"/>
                <w:spacing w:val="-2"/>
                <w:sz w:val="26"/>
                <w:szCs w:val="26"/>
                <w:cs/>
              </w:rPr>
              <w:t>การนำเสนอข้อมูลตามข้อสังเกต/ข้อเสนอแนะของ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6A5AE2" w:rsidRPr="00C50938" w:rsidTr="006A5AE2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5AE2" w:rsidRDefault="006A5AE2" w:rsidP="006A5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5AE2" w:rsidRPr="00B566EF" w:rsidRDefault="006A5AE2" w:rsidP="006A5AE2">
            <w:pPr>
              <w:spacing w:after="0"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B566EF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6A5AE2" w:rsidRDefault="006A5AE2" w:rsidP="003254FA">
            <w:pPr>
              <w:numPr>
                <w:ilvl w:val="0"/>
                <w:numId w:val="59"/>
              </w:numPr>
              <w:spacing w:after="0" w:line="290" w:lineRule="exact"/>
              <w:ind w:left="573" w:hanging="284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</w:rPr>
            </w:pPr>
            <w:r w:rsidRPr="002F29B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รับทราบ</w:t>
            </w:r>
            <w:r w:rsidRPr="002F29B3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ระบบสารสนเทศการบริหารความเสี่ยงและการควบคุมภายใน</w:t>
            </w:r>
          </w:p>
          <w:p w:rsidR="006A5AE2" w:rsidRPr="002F29B3" w:rsidRDefault="006A5AE2" w:rsidP="003254FA">
            <w:pPr>
              <w:numPr>
                <w:ilvl w:val="0"/>
                <w:numId w:val="59"/>
              </w:numPr>
              <w:spacing w:after="0" w:line="290" w:lineRule="exact"/>
              <w:ind w:left="573" w:hanging="284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</w:pPr>
            <w:r w:rsidRPr="002F29B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ให้มหาวิทยาลัยพิจารณาดำเนินการตามข้อสังเกต/ข้อเสนอแนะต่อไป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5AE2" w:rsidRPr="0079768B" w:rsidRDefault="006A5AE2" w:rsidP="006A5AE2">
            <w:pPr>
              <w:pStyle w:val="ListParagraph"/>
              <w:spacing w:line="290" w:lineRule="exact"/>
              <w:ind w:left="576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</w:pPr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คณะกรรมการติดตาม ตรวจสอบ และประเมินผลงาน ในบางส่วนแล้วประมาณร้อยละ 50 และจะมีการพัฒนาอย่างต่อเนื่องต่อไป</w:t>
            </w:r>
          </w:p>
          <w:p w:rsidR="006A5AE2" w:rsidRPr="005478B2" w:rsidRDefault="006A5AE2" w:rsidP="006A5AE2">
            <w:pPr>
              <w:spacing w:after="0"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4 คะแนน)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6A5AE2" w:rsidRPr="00C50938" w:rsidTr="001643A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6A5AE2" w:rsidRPr="0048299E" w:rsidRDefault="006A5AE2" w:rsidP="006A5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6A5AE2" w:rsidRPr="00E83AD2" w:rsidRDefault="006A5AE2" w:rsidP="006A5AE2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ครั้งที่ 7/2560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วันที่ 9 กันยายน 2560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6A5AE2" w:rsidRPr="0079768B" w:rsidRDefault="006A5AE2" w:rsidP="006A5AE2">
            <w:pPr>
              <w:pStyle w:val="ListParagraph"/>
              <w:spacing w:line="290" w:lineRule="exact"/>
              <w:ind w:left="45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A5AE2" w:rsidRPr="00670B2B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6A5AE2" w:rsidRPr="00C50938" w:rsidTr="001643A2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5AE2" w:rsidRDefault="006A5AE2" w:rsidP="006A5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5AE2" w:rsidRDefault="006A5AE2" w:rsidP="006A5AE2">
            <w:pPr>
              <w:spacing w:after="0"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E83AD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การประชุมร่วมกับคณะผู้บริหารเพื่อพิจารณา (ร่าง) โปรแกรม</w:t>
            </w:r>
            <w:r w:rsidRPr="00E83AD2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การติดตาม ตรวจสอบ และ</w:t>
            </w:r>
            <w:r w:rsidRPr="00CC03A8">
              <w:rPr>
                <w:rFonts w:ascii="TH SarabunPSK" w:eastAsia="Cordia New" w:hAnsi="TH SarabunPSK" w:cs="TH SarabunPSK"/>
                <w:b/>
                <w:bCs/>
                <w:spacing w:val="-6"/>
                <w:sz w:val="26"/>
                <w:szCs w:val="26"/>
                <w:cs/>
              </w:rPr>
              <w:t>ประเมินผลงานของ มทส. ประจำปีงบประมาณ</w:t>
            </w:r>
            <w:r w:rsidRPr="00CC03A8">
              <w:rPr>
                <w:rFonts w:ascii="TH SarabunPSK" w:eastAsia="Cordia New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พ.ศ. </w:t>
            </w:r>
            <w:r w:rsidRPr="00CC03A8">
              <w:rPr>
                <w:rFonts w:ascii="TH SarabunPSK" w:eastAsia="Cordia New" w:hAnsi="TH SarabunPSK" w:cs="TH SarabunPSK"/>
                <w:b/>
                <w:bCs/>
                <w:spacing w:val="-6"/>
                <w:sz w:val="26"/>
                <w:szCs w:val="26"/>
                <w:cs/>
              </w:rPr>
              <w:t>256</w:t>
            </w:r>
            <w:r w:rsidRPr="00CC03A8">
              <w:rPr>
                <w:rFonts w:ascii="TH SarabunPSK" w:eastAsia="Cordia New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1 (1 ตุลาคม พ.ศ. 2560 </w:t>
            </w:r>
            <w:r w:rsidRPr="00CC03A8">
              <w:rPr>
                <w:rFonts w:ascii="TH SarabunPSK" w:eastAsia="Cordia New" w:hAnsi="TH SarabunPSK" w:cs="TH SarabunPSK"/>
                <w:b/>
                <w:bCs/>
                <w:spacing w:val="-6"/>
                <w:sz w:val="26"/>
                <w:szCs w:val="26"/>
                <w:cs/>
              </w:rPr>
              <w:t>–</w:t>
            </w:r>
            <w:r w:rsidRPr="00CC03A8">
              <w:rPr>
                <w:rFonts w:ascii="TH SarabunPSK" w:eastAsia="Cordia New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30 กันยายน</w:t>
            </w:r>
            <w:r w:rsidRPr="00E83AD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E83AD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พ.ศ. 2561)</w:t>
            </w:r>
          </w:p>
          <w:p w:rsidR="006A5AE2" w:rsidRDefault="006A5AE2" w:rsidP="006A5AE2">
            <w:pPr>
              <w:spacing w:after="0"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6A5AE2" w:rsidRDefault="006A5AE2" w:rsidP="006A5AE2">
            <w:pPr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5762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มหาวิทยาลัยอาจนำเสนอรายงานความก้าวหน้าผลการดำเนินงานตามแผนปฏิบัติการฯ โดยสรุปจาก </w:t>
            </w:r>
            <w:r w:rsidRPr="00C57628">
              <w:rPr>
                <w:rFonts w:ascii="TH SarabunPSK" w:hAnsi="TH SarabunPSK" w:cs="TH SarabunPSK"/>
                <w:spacing w:val="-6"/>
                <w:sz w:val="26"/>
                <w:szCs w:val="26"/>
              </w:rPr>
              <w:t>Project</w:t>
            </w:r>
            <w:r w:rsidRPr="00C5762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-</w:t>
            </w:r>
            <w:r w:rsidRPr="00C57628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based Management Report </w:t>
            </w:r>
            <w:r w:rsidRPr="00C5762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ให้คณะกรรมการติดตามฯ และสภามหาวิทยาลัยได้รับทราบ</w:t>
            </w:r>
          </w:p>
          <w:p w:rsidR="006A5AE2" w:rsidRDefault="006A5AE2" w:rsidP="006A5AE2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76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มติที่ประชุม</w:t>
            </w:r>
          </w:p>
          <w:p w:rsidR="006A5AE2" w:rsidRPr="00A848A4" w:rsidRDefault="006A5AE2" w:rsidP="003254FA">
            <w:pPr>
              <w:pStyle w:val="ListParagraph"/>
              <w:numPr>
                <w:ilvl w:val="0"/>
                <w:numId w:val="14"/>
              </w:numPr>
              <w:spacing w:line="290" w:lineRule="exact"/>
              <w:ind w:left="573" w:hanging="284"/>
              <w:contextualSpacing w:val="0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A848A4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เห็นชอบโปรแกรม</w:t>
            </w:r>
            <w:r w:rsidRPr="00A848A4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การติดตาม ตรวจสอบ และประเมินผลงานของ มทส. ประจำปีงบประมาณ</w:t>
            </w:r>
            <w:r w:rsidRPr="00A848A4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พ.ศ. </w:t>
            </w:r>
            <w:r w:rsidRPr="00A848A4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256</w:t>
            </w:r>
            <w:r w:rsidRPr="00A848A4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1 (1 ตุลาคม พ.ศ. 2560 </w:t>
            </w:r>
            <w:r w:rsidRPr="00A848A4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–</w:t>
            </w:r>
            <w:r w:rsidRPr="00A848A4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30 กันยายน พ.ศ. 2561)</w:t>
            </w:r>
            <w:r w:rsidRPr="00A848A4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A848A4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ตาม (ร่าง) ที่เสนอ</w:t>
            </w:r>
          </w:p>
          <w:p w:rsidR="006A5AE2" w:rsidRPr="00E83AD2" w:rsidRDefault="006A5AE2" w:rsidP="003254FA">
            <w:pPr>
              <w:pStyle w:val="ListParagraph"/>
              <w:numPr>
                <w:ilvl w:val="0"/>
                <w:numId w:val="14"/>
              </w:numPr>
              <w:spacing w:line="290" w:lineRule="exact"/>
              <w:ind w:left="573" w:hanging="284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848A4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ให้มหาวิทยาลัยโดยฝ่ายยุทธศาสตร์ แผน และงบประมาณ ดำเนินการตามข้อสังเกต/ข้อเสนอแนะ และนำเสนอสภามหาวิทยาลัยต่อไป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5AE2" w:rsidRDefault="006A5AE2" w:rsidP="00A472C8">
            <w:pPr>
              <w:pStyle w:val="ListParagraph"/>
              <w:numPr>
                <w:ilvl w:val="0"/>
                <w:numId w:val="61"/>
              </w:numPr>
              <w:spacing w:line="290" w:lineRule="exact"/>
              <w:ind w:left="316" w:hanging="316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lastRenderedPageBreak/>
              <w:t xml:space="preserve">ในปีงบประมาณ พ.ศ.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2561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เป็นปีแรกที่</w:t>
            </w:r>
            <w:r w:rsidRPr="00C5762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 ได้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นำระบบ 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</w:rPr>
              <w:t>Project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-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based Management 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มาใช้ในการติดตามความคืบหน้าในการดำเนินงานตามแผนปฏิบัติการประจำปี โดยใน</w:t>
            </w:r>
            <w:r w:rsidRPr="005478B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เบื้องต้นได้ดำเนินการเตรียมความพร้อมในการใช้งานระบบดังกล่าวดังนี้</w:t>
            </w:r>
          </w:p>
          <w:p w:rsidR="006A5AE2" w:rsidRPr="00046A85" w:rsidRDefault="006A5AE2" w:rsidP="003254FA">
            <w:pPr>
              <w:pStyle w:val="ListParagraph"/>
              <w:numPr>
                <w:ilvl w:val="0"/>
                <w:numId w:val="58"/>
              </w:numPr>
              <w:spacing w:line="290" w:lineRule="exact"/>
              <w:ind w:left="572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046A85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เตรียมความพร้อมและอบรมเชิงปฏิบัติการเพื่อให้ความรู้ความเข้าใจแก่หน่วยงานด้านการบันทึกแผนการดำเนินงานและแผนการใช้จ่ายงบประมาณ</w:t>
            </w:r>
            <w:r w:rsidRPr="00046A85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lastRenderedPageBreak/>
              <w:t xml:space="preserve">ตามแผนปฏิบัติการประจำปี (งานประจำ/โครงการ) ลงในระบบ </w:t>
            </w:r>
            <w:r w:rsidRPr="00046A85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Project</w:t>
            </w:r>
            <w:r w:rsidRPr="00046A85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-</w:t>
            </w:r>
            <w:r w:rsidRPr="00046A85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based</w:t>
            </w:r>
            <w:r w:rsidRPr="00046A85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046A85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Management</w:t>
            </w:r>
          </w:p>
          <w:p w:rsidR="006A5AE2" w:rsidRDefault="006A5AE2" w:rsidP="003254FA">
            <w:pPr>
              <w:pStyle w:val="ListParagraph"/>
              <w:numPr>
                <w:ilvl w:val="0"/>
                <w:numId w:val="58"/>
              </w:numPr>
              <w:spacing w:line="290" w:lineRule="exact"/>
              <w:ind w:left="572" w:hanging="284"/>
              <w:jc w:val="thaiDistribute"/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</w:rPr>
            </w:pPr>
            <w:r w:rsidRPr="00046A85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>ประสานติดตามและให้คำปรึกษาหน่วยงานในการบันทึกแผนการดำเนินงานและแผนการใช้</w:t>
            </w:r>
            <w:r w:rsidRPr="00046A85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shd w:val="clear" w:color="auto" w:fill="FFFFFF"/>
                <w:cs/>
              </w:rPr>
              <w:t>จ่าย</w:t>
            </w:r>
            <w:r w:rsidRPr="00046A85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งบประมาณลงในระบบ </w:t>
            </w:r>
            <w:r w:rsidRPr="00046A85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</w:rPr>
              <w:t>Project</w:t>
            </w:r>
            <w:r w:rsidRPr="00046A85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>-</w:t>
            </w:r>
            <w:r w:rsidRPr="00046A85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</w:rPr>
              <w:t>based Management</w:t>
            </w:r>
          </w:p>
          <w:p w:rsidR="006A5AE2" w:rsidRPr="005478B2" w:rsidRDefault="006A5AE2" w:rsidP="003254FA">
            <w:pPr>
              <w:pStyle w:val="ListParagraph"/>
              <w:numPr>
                <w:ilvl w:val="0"/>
                <w:numId w:val="58"/>
              </w:numPr>
              <w:spacing w:line="290" w:lineRule="exact"/>
              <w:ind w:left="572" w:hanging="284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</w:pP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แต่งตั้งคณะกรรมการบูรณาการระบบ 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Project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-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 xml:space="preserve">based Management 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เพื่อร่วมกับหน่วยงานที่เกี่ยวข้องในการดำเนินการปรับปรุงระบบ 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>Project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-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 xml:space="preserve">based Management 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กับระบบ 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 xml:space="preserve">MIS 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ขอ</w:t>
            </w:r>
            <w:r w:rsidRPr="005478B2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ง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มหาวิทยาลัย</w:t>
            </w:r>
            <w:r w:rsidRPr="005478B2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เพื่อให้ระบบดังกล่าวสามารถใช้งานสอดคล้องและรองรับบริบทของมหาวิทยาลัยเทคโนโลยีสุรนารี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 xml:space="preserve">  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โดยอยู่ระหว่างดำเนินการปรับปรุงระบบ</w:t>
            </w:r>
            <w:r w:rsidRPr="005478B2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หากดำเนินการแล้วเสร็จจักได้นำไปใช้ในการติดตามความก้าวหน้าในการดำเนินงานจากระบบ 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>Project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-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>based Management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เพื่อสรุปรายงานเสนอคณะกรรมการติดตามฯ และสภามหาวิทยาลัยได้รับทราบตามลำดับต่อไป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> </w:t>
            </w:r>
          </w:p>
          <w:p w:rsidR="006A5AE2" w:rsidRPr="00046A85" w:rsidRDefault="006A5AE2" w:rsidP="006A5AE2">
            <w:pPr>
              <w:spacing w:after="0"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</w:pPr>
            <w:r w:rsidRPr="00046A85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1 </w:t>
            </w:r>
            <w:r w:rsidRPr="00046A85">
              <w:rPr>
                <w:rFonts w:ascii="TH SarabunPSK" w:hAnsi="TH SarabunPSK" w:cs="TH SarabunPSK" w:hint="cs"/>
                <w:b/>
                <w:bCs/>
                <w:color w:val="0000FF"/>
                <w:spacing w:val="4"/>
                <w:sz w:val="26"/>
                <w:szCs w:val="26"/>
                <w:cs/>
              </w:rPr>
              <w:t>สรุปผล</w:t>
            </w:r>
            <w:r w:rsidRPr="00046A85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6A5AE2" w:rsidRPr="00670B2B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 แผน และงบประมาณ</w:t>
            </w: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ส่วนแผนงาน</w:t>
            </w: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A5AE2" w:rsidRPr="00C50938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:rsidR="006A5AE2" w:rsidRDefault="006A5AE2" w:rsidP="006A5AE2"/>
    <w:p w:rsidR="006A5AE2" w:rsidRDefault="006A5AE2" w:rsidP="006A5AE2">
      <w:r>
        <w:rPr>
          <w:cs/>
        </w:rPr>
        <w:br w:type="page"/>
      </w:r>
    </w:p>
    <w:tbl>
      <w:tblPr>
        <w:tblW w:w="156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6552"/>
        <w:gridCol w:w="6075"/>
        <w:gridCol w:w="425"/>
        <w:gridCol w:w="425"/>
        <w:gridCol w:w="425"/>
        <w:gridCol w:w="425"/>
        <w:gridCol w:w="425"/>
      </w:tblGrid>
      <w:tr w:rsidR="006A5AE2" w:rsidRPr="00C21C9E" w:rsidTr="001643A2">
        <w:trPr>
          <w:trHeight w:val="422"/>
          <w:tblHeader/>
        </w:trPr>
        <w:tc>
          <w:tcPr>
            <w:tcW w:w="9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AE2" w:rsidRPr="00B80A5C" w:rsidRDefault="006A5AE2" w:rsidP="006A5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80A5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65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AE2" w:rsidRPr="00F61450" w:rsidRDefault="006A5AE2" w:rsidP="006A5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6145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คณะกรรมการติดตาม ตรวจสอบ และประเมินผลงาน</w:t>
            </w:r>
          </w:p>
          <w:p w:rsidR="006A5AE2" w:rsidRPr="00C21C9E" w:rsidRDefault="006A5AE2" w:rsidP="006A5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0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AE2" w:rsidRPr="00DE6763" w:rsidRDefault="006A5AE2" w:rsidP="006A5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ข้อมูลผลการดำเนินงาน ณ ไตรมาส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  <w:p w:rsidR="006A5AE2" w:rsidRPr="00C21C9E" w:rsidRDefault="006A5AE2" w:rsidP="006A5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(ณ 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31 มีนาคม</w:t>
            </w:r>
            <w:r w:rsidRPr="0050784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พ.ศ. 256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5AE2" w:rsidRPr="00120109" w:rsidRDefault="006A5AE2" w:rsidP="006A5AE2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6A5AE2" w:rsidRPr="00C21C9E" w:rsidTr="009B07B7">
        <w:trPr>
          <w:cantSplit/>
          <w:trHeight w:val="753"/>
          <w:tblHeader/>
        </w:trPr>
        <w:tc>
          <w:tcPr>
            <w:tcW w:w="9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A5AE2" w:rsidRPr="00C21C9E" w:rsidRDefault="006A5AE2" w:rsidP="006A5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A5AE2" w:rsidRPr="00C21C9E" w:rsidRDefault="006A5AE2" w:rsidP="006A5AE2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0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A5AE2" w:rsidRPr="00C21C9E" w:rsidRDefault="006A5AE2" w:rsidP="006A5AE2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A5AE2" w:rsidRPr="005548A9" w:rsidRDefault="006A5AE2" w:rsidP="006A5AE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6A5AE2" w:rsidRPr="005548A9" w:rsidRDefault="006A5AE2" w:rsidP="006A5AE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A5AE2" w:rsidRPr="005548A9" w:rsidRDefault="006A5AE2" w:rsidP="006A5AE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A5AE2" w:rsidRPr="005548A9" w:rsidRDefault="006A5AE2" w:rsidP="006A5AE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6A5AE2" w:rsidRPr="005548A9" w:rsidRDefault="006A5AE2" w:rsidP="006A5AE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</w:tr>
      <w:tr w:rsidR="006A5AE2" w:rsidRPr="0048299E" w:rsidTr="001643A2">
        <w:tc>
          <w:tcPr>
            <w:tcW w:w="9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A5AE2" w:rsidRPr="0048299E" w:rsidRDefault="006A5AE2" w:rsidP="006A5AE2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A5AE2" w:rsidRPr="00E83AD2" w:rsidRDefault="006A5AE2" w:rsidP="006A5AE2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1/2561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27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มกราคม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256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1</w:t>
            </w:r>
          </w:p>
        </w:tc>
        <w:tc>
          <w:tcPr>
            <w:tcW w:w="6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A5AE2" w:rsidRPr="0048299E" w:rsidRDefault="006A5AE2" w:rsidP="006A5AE2">
            <w:pPr>
              <w:spacing w:after="0" w:line="290" w:lineRule="exact"/>
              <w:ind w:firstLine="207"/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A5AE2" w:rsidRPr="0048299E" w:rsidRDefault="006A5AE2" w:rsidP="006A5AE2">
            <w:pPr>
              <w:spacing w:after="0" w:line="290" w:lineRule="exact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A5AE2" w:rsidRPr="0048299E" w:rsidRDefault="006A5AE2" w:rsidP="006A5AE2">
            <w:pPr>
              <w:spacing w:after="0" w:line="290" w:lineRule="exact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A5AE2" w:rsidRPr="0048299E" w:rsidRDefault="006A5AE2" w:rsidP="006A5AE2">
            <w:pPr>
              <w:spacing w:after="0" w:line="290" w:lineRule="exact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A5AE2" w:rsidRPr="0048299E" w:rsidRDefault="006A5AE2" w:rsidP="006A5AE2">
            <w:pPr>
              <w:spacing w:after="0" w:line="290" w:lineRule="exact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A5AE2" w:rsidRPr="0048299E" w:rsidRDefault="006A5AE2" w:rsidP="006A5AE2">
            <w:pPr>
              <w:spacing w:after="0" w:line="290" w:lineRule="exact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</w:tr>
      <w:tr w:rsidR="000B05F7" w:rsidRPr="00B37AA7" w:rsidTr="001643A2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0B05F7" w:rsidRPr="00E21BCA" w:rsidRDefault="000B05F7" w:rsidP="000B05F7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0B05F7" w:rsidRDefault="000B05F7" w:rsidP="000B05F7">
            <w:pPr>
              <w:spacing w:after="0"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492D18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แผนการบริหารความเสี่ยงมหาวิทยาลัยเทคโนโลยีสุรนารี ประจำปีงบประมาณ พ.ศ. 2561</w:t>
            </w:r>
          </w:p>
          <w:p w:rsidR="000B05F7" w:rsidRPr="00E83AD2" w:rsidRDefault="000B05F7" w:rsidP="000B05F7">
            <w:pPr>
              <w:spacing w:after="0"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0B05F7" w:rsidRDefault="000B05F7" w:rsidP="000B05F7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 แผน และงบประมาณ</w:t>
            </w: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0B05F7" w:rsidRPr="005F6694" w:rsidRDefault="000B05F7" w:rsidP="000B05F7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</w:t>
            </w:r>
            <w:r w:rsidRPr="00C721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ผู้ช่วยอธิการบดีด้านดัชนีความเป็นเลิศ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และหัวหน้าส่วนแผนงาน)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5F7" w:rsidRPr="00B37AA7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5F7" w:rsidRPr="00B37AA7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B37AA7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B37AA7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B37AA7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B05F7" w:rsidRPr="00B37AA7" w:rsidTr="001643A2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0B05F7" w:rsidRPr="00E21BCA" w:rsidRDefault="000B05F7" w:rsidP="000B05F7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pStyle w:val="ListParagraph"/>
              <w:numPr>
                <w:ilvl w:val="0"/>
                <w:numId w:val="13"/>
              </w:numPr>
              <w:spacing w:line="290" w:lineRule="exact"/>
              <w:ind w:left="238" w:hanging="238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492D1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ในการบริหาร</w:t>
            </w: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จัดการ</w:t>
            </w:r>
            <w:r w:rsidRPr="00492D1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ความเสี่ยงควรมีฐานข้อมูลข้อเท็จจริง (</w:t>
            </w:r>
            <w:r w:rsidRPr="00492D18">
              <w:rPr>
                <w:rFonts w:ascii="TH SarabunPSK" w:hAnsi="TH SarabunPSK" w:cs="TH SarabunPSK"/>
                <w:spacing w:val="-6"/>
                <w:sz w:val="26"/>
                <w:szCs w:val="26"/>
              </w:rPr>
              <w:t>Fact</w:t>
            </w:r>
            <w:r w:rsidRPr="00492D1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) ที่เกี่ยวข้องกับความเสี่ยง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 w:rsidRPr="00492D1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แต่ละประเด็น และจัดทำคะแนนบ่งชี้ (</w:t>
            </w:r>
            <w:r w:rsidRPr="00492D18">
              <w:rPr>
                <w:rFonts w:ascii="TH SarabunPSK" w:hAnsi="TH SarabunPSK" w:cs="TH SarabunPSK"/>
                <w:spacing w:val="-6"/>
                <w:sz w:val="26"/>
                <w:szCs w:val="26"/>
              </w:rPr>
              <w:t>Indicator Scorecard</w:t>
            </w:r>
            <w:r w:rsidRPr="00492D1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) ที่แสดงให้เห็นถึงระดับความเสี่ยงโดยอาจใช้สัญลักษณ์สีแดง เหลือง เขียว ประกอบ ทั้งนี้ เพื่อนำไปสู่การจัดทำแผนบริหารความเสี่ยงอย่างต่อเนื่องต่อไป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0B05F7" w:rsidRPr="005F6694" w:rsidRDefault="000B05F7" w:rsidP="000B05F7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5F7" w:rsidRPr="00B37AA7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5F7" w:rsidRPr="00B37AA7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B37AA7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B37AA7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B37AA7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B05F7" w:rsidRPr="00B37AA7" w:rsidTr="001643A2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0B05F7" w:rsidRPr="00E21BCA" w:rsidRDefault="000B05F7" w:rsidP="000B05F7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pStyle w:val="ListParagraph"/>
              <w:numPr>
                <w:ilvl w:val="0"/>
                <w:numId w:val="13"/>
              </w:numPr>
              <w:spacing w:line="290" w:lineRule="exact"/>
              <w:ind w:left="238" w:hanging="23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92D18">
              <w:rPr>
                <w:rFonts w:ascii="TH SarabunPSK" w:hAnsi="TH SarabunPSK" w:cs="TH SarabunPSK"/>
                <w:spacing w:val="8"/>
                <w:sz w:val="26"/>
                <w:szCs w:val="26"/>
                <w:cs/>
              </w:rPr>
              <w:t>ใน</w:t>
            </w:r>
            <w:r w:rsidRPr="00492D1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ประเด็น</w:t>
            </w:r>
            <w:r w:rsidRPr="00492D18">
              <w:rPr>
                <w:rFonts w:ascii="TH SarabunPSK" w:hAnsi="TH SarabunPSK" w:cs="TH SarabunPSK"/>
                <w:spacing w:val="8"/>
                <w:sz w:val="26"/>
                <w:szCs w:val="26"/>
                <w:cs/>
              </w:rPr>
              <w:t>ความเสี่ยง “การจัดหลักสูตรที่ไม่</w:t>
            </w: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ตอบสนองความต้องการของผู้เรียน</w:t>
            </w:r>
            <w:r w:rsidRPr="00492D1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และ</w:t>
            </w: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ผู้ใช้บัณฑิตในศตวรรษที่ 21” </w:t>
            </w:r>
            <w:r w:rsidRPr="00492D18">
              <w:rPr>
                <w:rFonts w:ascii="TH SarabunPSK" w:hAnsi="TH SarabunPSK" w:cs="TH SarabunPSK"/>
                <w:spacing w:val="8"/>
                <w:sz w:val="26"/>
                <w:szCs w:val="26"/>
                <w:cs/>
              </w:rPr>
              <w:t>มหาวิทยาลัยอาจ</w:t>
            </w: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พิจารณา</w:t>
            </w:r>
            <w:r w:rsidRPr="00492D18">
              <w:rPr>
                <w:rFonts w:ascii="TH SarabunPSK" w:hAnsi="TH SarabunPSK" w:cs="TH SarabunPSK"/>
                <w:spacing w:val="8"/>
                <w:sz w:val="26"/>
                <w:szCs w:val="26"/>
                <w:cs/>
              </w:rPr>
              <w:t>ดำเนินการ</w:t>
            </w: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ดังนี้</w:t>
            </w:r>
          </w:p>
          <w:p w:rsidR="000B05F7" w:rsidRPr="00492D18" w:rsidRDefault="000B05F7" w:rsidP="000B05F7">
            <w:pPr>
              <w:pStyle w:val="ListParagraph"/>
              <w:numPr>
                <w:ilvl w:val="1"/>
                <w:numId w:val="16"/>
              </w:numPr>
              <w:spacing w:line="290" w:lineRule="exact"/>
              <w:ind w:left="657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ปรับหลักสูตรโดยหลักสูตรที่ปรับปรุงใหม่ต้อง</w:t>
            </w:r>
          </w:p>
          <w:p w:rsidR="000B05F7" w:rsidRPr="00492D18" w:rsidRDefault="000B05F7" w:rsidP="000B05F7">
            <w:pPr>
              <w:pStyle w:val="ListParagraph"/>
              <w:numPr>
                <w:ilvl w:val="2"/>
                <w:numId w:val="15"/>
              </w:numPr>
              <w:spacing w:line="290" w:lineRule="exact"/>
              <w:ind w:left="1366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เน้นสมรรถนะมากกว่าความรู้</w:t>
            </w:r>
          </w:p>
          <w:p w:rsidR="000B05F7" w:rsidRPr="00492D18" w:rsidRDefault="000B05F7" w:rsidP="000B05F7">
            <w:pPr>
              <w:pStyle w:val="ListParagraph"/>
              <w:numPr>
                <w:ilvl w:val="2"/>
                <w:numId w:val="15"/>
              </w:numPr>
              <w:spacing w:line="290" w:lineRule="exact"/>
              <w:ind w:left="1366"/>
              <w:contextualSpacing w:val="0"/>
              <w:jc w:val="thaiDistribute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492D1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ไม่ผลิต</w:t>
            </w: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บัณฑิต</w:t>
            </w:r>
            <w:r w:rsidRPr="00492D1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ไปทำงานที่สามารถใช้ปัญญาประดิษฐ์ (</w:t>
            </w:r>
            <w:r w:rsidRPr="00492D18">
              <w:rPr>
                <w:rFonts w:ascii="TH SarabunPSK" w:hAnsi="TH SarabunPSK" w:cs="TH SarabunPSK"/>
                <w:spacing w:val="-2"/>
                <w:sz w:val="26"/>
                <w:szCs w:val="26"/>
              </w:rPr>
              <w:t xml:space="preserve">Artificial Intelligence </w:t>
            </w:r>
            <w:r w:rsidRPr="00492D1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-</w:t>
            </w:r>
            <w:r w:rsidRPr="00492D18">
              <w:rPr>
                <w:rFonts w:ascii="TH SarabunPSK" w:hAnsi="TH SarabunPSK" w:cs="TH SarabunPSK"/>
                <w:spacing w:val="-2"/>
                <w:sz w:val="26"/>
                <w:szCs w:val="26"/>
              </w:rPr>
              <w:t xml:space="preserve"> AI</w:t>
            </w:r>
            <w:r w:rsidRPr="00492D1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) ทำงานแทนมนุษย์ได้</w:t>
            </w:r>
          </w:p>
          <w:p w:rsidR="000B05F7" w:rsidRPr="00492D18" w:rsidRDefault="000B05F7" w:rsidP="000B05F7">
            <w:pPr>
              <w:pStyle w:val="ListParagraph"/>
              <w:numPr>
                <w:ilvl w:val="2"/>
                <w:numId w:val="15"/>
              </w:numPr>
              <w:spacing w:line="290" w:lineRule="exact"/>
              <w:ind w:left="1366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ทำให้ผู้เรียนตระหนักและใช้ปัญญาประดิษฐ์ได้</w:t>
            </w:r>
          </w:p>
          <w:p w:rsidR="000B05F7" w:rsidRPr="00492D18" w:rsidRDefault="000B05F7" w:rsidP="000B05F7">
            <w:pPr>
              <w:pStyle w:val="ListParagraph"/>
              <w:numPr>
                <w:ilvl w:val="2"/>
                <w:numId w:val="15"/>
              </w:numPr>
              <w:spacing w:line="290" w:lineRule="exact"/>
              <w:ind w:left="1366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กระบวนการเรียนการสอนต้องสร้างบรรยากาศให้นักศึกษารักในการเรียนรู้และแสวงหาความรู้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0B05F7" w:rsidRPr="004555F6" w:rsidRDefault="000B05F7" w:rsidP="000B05F7">
            <w:pPr>
              <w:spacing w:after="0" w:line="290" w:lineRule="exact"/>
              <w:ind w:right="-57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5F7" w:rsidRPr="00B37AA7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5F7" w:rsidRPr="00B37AA7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B37AA7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B37AA7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B37AA7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B05F7" w:rsidRPr="00492D18" w:rsidTr="001643A2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pStyle w:val="ListParagraph"/>
              <w:numPr>
                <w:ilvl w:val="1"/>
                <w:numId w:val="16"/>
              </w:numPr>
              <w:spacing w:line="290" w:lineRule="exact"/>
              <w:ind w:left="657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ศึกษาพฤติกรรมของผู้เรียนในศตวรรษที่ 21 อย่างแท้จริง และเนื่องจาก มทส. เป็นมหาวิทยาลัยที่นักศึกษาพักอาศัยอยู่ในมหาวิทยาลัย (</w:t>
            </w:r>
            <w:r w:rsidRPr="00492D18">
              <w:rPr>
                <w:rFonts w:ascii="TH SarabunPSK" w:hAnsi="TH SarabunPSK" w:cs="TH SarabunPSK"/>
                <w:sz w:val="26"/>
                <w:szCs w:val="26"/>
              </w:rPr>
              <w:t>Residential University</w:t>
            </w: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) จึงควรออกแบบหลักสูตรโดยให้ความสำคัญกับการเรียนรู้นอกเวลาเรียน และการใช้ชีวิตตลอด 24 ชั่วโมงของนักศึกษา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B05F7" w:rsidRPr="00492D18" w:rsidTr="001643A2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pStyle w:val="ListParagraph"/>
              <w:numPr>
                <w:ilvl w:val="1"/>
                <w:numId w:val="16"/>
              </w:numPr>
              <w:spacing w:line="290" w:lineRule="exact"/>
              <w:ind w:left="657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ควรดำเนินการให้นักศึกษาได้ค้นพบตัวเองว่ามีจุดอ่อน จุดแข็ง หรือความสามารถอะไร โดยใช้เครื่องมือมาตรฐานที่มีอยู่ ทั้งนี้ เพื่อช่วยให้นักศึกษาสามารถเลือกเรียนในสิ่งที่เหมาะสมและมีเป้าหมายในชีวิต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B05F7" w:rsidRPr="00492D18" w:rsidTr="001643A2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pStyle w:val="ListParagraph"/>
              <w:numPr>
                <w:ilvl w:val="1"/>
                <w:numId w:val="16"/>
              </w:numPr>
              <w:spacing w:line="290" w:lineRule="exact"/>
              <w:ind w:left="657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ปรับกระบวนการทางความคิด (</w:t>
            </w:r>
            <w:r w:rsidRPr="00492D18">
              <w:rPr>
                <w:rFonts w:ascii="TH SarabunPSK" w:hAnsi="TH SarabunPSK" w:cs="TH SarabunPSK"/>
                <w:sz w:val="26"/>
                <w:szCs w:val="26"/>
              </w:rPr>
              <w:t>Mindset</w:t>
            </w: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) และทักษะของคณาจารย์ และพนักงานสายสนับสนุนให้สามารถรองรับหลักการและกระบวนการการเรียนการสอนรูปแบบใหม่ได้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B05F7" w:rsidRPr="00492D18" w:rsidTr="001643A2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05F7" w:rsidRPr="00492D18" w:rsidRDefault="000B05F7" w:rsidP="000B05F7">
            <w:pPr>
              <w:pStyle w:val="ListParagraph"/>
              <w:numPr>
                <w:ilvl w:val="1"/>
                <w:numId w:val="16"/>
              </w:numPr>
              <w:spacing w:line="290" w:lineRule="exact"/>
              <w:ind w:left="657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สร้างบรรยากาศในมหาวิทยาลัยที่ทำให้ทุกคน (นักศึกษา </w:t>
            </w:r>
            <w:r w:rsidRPr="00492D18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คณาจารย์ และพนักงานสายสนับสนุน) รู้สึกสนุก (</w:t>
            </w:r>
            <w:r w:rsidRPr="00492D18">
              <w:rPr>
                <w:rFonts w:ascii="TH SarabunPSK" w:hAnsi="TH SarabunPSK" w:cs="TH SarabunPSK"/>
                <w:spacing w:val="-4"/>
                <w:sz w:val="26"/>
                <w:szCs w:val="26"/>
              </w:rPr>
              <w:t>have fun</w:t>
            </w:r>
            <w:r w:rsidRPr="00492D18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)</w:t>
            </w: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เมื่อเข้ามาใน มทส.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B05F7" w:rsidRPr="00492D18" w:rsidTr="001643A2">
        <w:tc>
          <w:tcPr>
            <w:tcW w:w="9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05F7" w:rsidRPr="00C72167" w:rsidRDefault="000B05F7" w:rsidP="000B05F7">
            <w:pPr>
              <w:pStyle w:val="ListParagraph"/>
              <w:numPr>
                <w:ilvl w:val="0"/>
                <w:numId w:val="13"/>
              </w:numPr>
              <w:spacing w:line="290" w:lineRule="exact"/>
              <w:ind w:left="238" w:hanging="238"/>
              <w:jc w:val="thaiDistribute"/>
              <w:rPr>
                <w:rFonts w:cs="TH SarabunPSK"/>
                <w:sz w:val="26"/>
                <w:szCs w:val="26"/>
              </w:rPr>
            </w:pPr>
            <w:r w:rsidRPr="00C72167">
              <w:rPr>
                <w:rFonts w:cs="TH SarabunPSK" w:hint="cs"/>
                <w:sz w:val="26"/>
                <w:szCs w:val="26"/>
                <w:cs/>
              </w:rPr>
              <w:t>ใน</w:t>
            </w:r>
            <w:r w:rsidRPr="00C72167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ประเด็น</w:t>
            </w:r>
            <w:r w:rsidRPr="00C72167">
              <w:rPr>
                <w:rFonts w:cs="TH SarabunPSK" w:hint="cs"/>
                <w:sz w:val="26"/>
                <w:szCs w:val="26"/>
                <w:cs/>
              </w:rPr>
              <w:t>ความเสี่ยง “</w:t>
            </w:r>
            <w:r w:rsidRPr="00C72167">
              <w:rPr>
                <w:rFonts w:cs="TH SarabunPSK"/>
                <w:sz w:val="26"/>
                <w:szCs w:val="26"/>
                <w:cs/>
              </w:rPr>
              <w:t>การธำรงไว้หรือเลื่อนลำดับให้สูงขึ้นในการจัดอันดับมหาวิทยาลัยชั้นนำของโลก</w:t>
            </w:r>
            <w:r w:rsidRPr="00C72167">
              <w:rPr>
                <w:rFonts w:cs="TH SarabunPSK" w:hint="cs"/>
                <w:sz w:val="26"/>
                <w:szCs w:val="26"/>
                <w:cs/>
              </w:rPr>
              <w:t>” มหาวิทยาลัย</w:t>
            </w:r>
            <w:r w:rsidRPr="00C72167">
              <w:rPr>
                <w:rFonts w:cs="TH SarabunPSK" w:hint="cs"/>
                <w:spacing w:val="8"/>
                <w:sz w:val="26"/>
                <w:szCs w:val="26"/>
                <w:cs/>
              </w:rPr>
              <w:t>อาจพิจารณาดำเนินการ</w:t>
            </w:r>
            <w:r w:rsidRPr="00C72167">
              <w:rPr>
                <w:rFonts w:cs="TH SarabunPSK" w:hint="cs"/>
                <w:sz w:val="26"/>
                <w:szCs w:val="26"/>
                <w:cs/>
              </w:rPr>
              <w:t>ดังนี้</w:t>
            </w:r>
          </w:p>
          <w:p w:rsidR="000B05F7" w:rsidRPr="00C72167" w:rsidRDefault="000B05F7" w:rsidP="000B05F7">
            <w:pPr>
              <w:pStyle w:val="ListParagraph"/>
              <w:numPr>
                <w:ilvl w:val="1"/>
                <w:numId w:val="17"/>
              </w:numPr>
              <w:spacing w:line="290" w:lineRule="exact"/>
              <w:ind w:left="657" w:hanging="436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2167">
              <w:rPr>
                <w:rFonts w:cs="TH SarabunPSK" w:hint="cs"/>
                <w:sz w:val="26"/>
                <w:szCs w:val="26"/>
                <w:cs/>
              </w:rPr>
              <w:t>เน้นการสร้างผลงานวิจัยที่สร้างคุณค่าต่อการพัฒนาประเทศมากกว่าจำนวนผลงานการตีพิมพ</w:t>
            </w:r>
            <w:r w:rsidRPr="00C72167">
              <w:rPr>
                <w:rFonts w:cs="TH SarabunPSK"/>
                <w:sz w:val="26"/>
                <w:szCs w:val="26"/>
                <w:cs/>
              </w:rPr>
              <w:t>์</w:t>
            </w:r>
          </w:p>
        </w:tc>
        <w:tc>
          <w:tcPr>
            <w:tcW w:w="6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05F7" w:rsidRPr="004555F6" w:rsidRDefault="000B05F7" w:rsidP="000B05F7">
            <w:pPr>
              <w:spacing w:after="0" w:line="290" w:lineRule="exact"/>
              <w:ind w:right="-57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B05F7" w:rsidRPr="00492D18" w:rsidTr="001643A2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0B05F7" w:rsidRPr="00C72167" w:rsidRDefault="000B05F7" w:rsidP="000B05F7">
            <w:pPr>
              <w:pStyle w:val="ListParagraph"/>
              <w:numPr>
                <w:ilvl w:val="1"/>
                <w:numId w:val="17"/>
              </w:numPr>
              <w:spacing w:line="290" w:lineRule="exact"/>
              <w:ind w:left="657" w:hanging="436"/>
              <w:contextualSpacing w:val="0"/>
              <w:jc w:val="thaiDistribute"/>
              <w:rPr>
                <w:rFonts w:cs="TH SarabunPSK"/>
                <w:sz w:val="26"/>
                <w:szCs w:val="26"/>
                <w:cs/>
              </w:rPr>
            </w:pPr>
            <w:r w:rsidRPr="00C72167">
              <w:rPr>
                <w:rFonts w:cs="TH SarabunPSK" w:hint="cs"/>
                <w:spacing w:val="2"/>
                <w:sz w:val="26"/>
                <w:szCs w:val="26"/>
                <w:cs/>
              </w:rPr>
              <w:t>เปลี่ยน</w:t>
            </w:r>
            <w:r w:rsidRPr="00C72167">
              <w:rPr>
                <w:rFonts w:cs="TH SarabunPSK" w:hint="cs"/>
                <w:sz w:val="26"/>
                <w:szCs w:val="26"/>
                <w:cs/>
              </w:rPr>
              <w:t>กระบวนการทางความคิด</w:t>
            </w:r>
            <w:r w:rsidRPr="00C72167">
              <w:rPr>
                <w:rFonts w:cs="TH SarabunPSK" w:hint="cs"/>
                <w:spacing w:val="2"/>
                <w:sz w:val="26"/>
                <w:szCs w:val="26"/>
                <w:cs/>
              </w:rPr>
              <w:t>ของคณาจารย์จากเดิม</w:t>
            </w:r>
            <w:r w:rsidRPr="00C72167">
              <w:rPr>
                <w:rFonts w:cs="TH SarabunPSK" w:hint="cs"/>
                <w:sz w:val="26"/>
                <w:szCs w:val="26"/>
                <w:cs/>
              </w:rPr>
              <w:t>เป็น</w:t>
            </w:r>
            <w:r w:rsidRPr="00C72167">
              <w:rPr>
                <w:rFonts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C72167">
              <w:rPr>
                <w:rFonts w:cs="TH SarabunPSK" w:hint="cs"/>
                <w:sz w:val="26"/>
                <w:szCs w:val="26"/>
                <w:cs/>
              </w:rPr>
              <w:t>“การสร้างผลงานตีพิมพ์ควรเป็นผลสืบเน</w:t>
            </w:r>
            <w:r w:rsidRPr="00C72167">
              <w:rPr>
                <w:rFonts w:cs="TH SarabunPSK"/>
                <w:sz w:val="26"/>
                <w:szCs w:val="26"/>
                <w:cs/>
              </w:rPr>
              <w:t>ื่</w:t>
            </w:r>
            <w:r w:rsidRPr="00C72167">
              <w:rPr>
                <w:rFonts w:cs="TH SarabunPSK" w:hint="cs"/>
                <w:sz w:val="26"/>
                <w:szCs w:val="26"/>
                <w:cs/>
              </w:rPr>
              <w:t>องของการสร้างผลงานวิจัยที่สร้างคุณค่าให้กับประเทศ”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B05F7" w:rsidRPr="00492D18" w:rsidTr="001643A2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0B05F7" w:rsidRPr="00C72167" w:rsidRDefault="000B05F7" w:rsidP="000B05F7">
            <w:pPr>
              <w:pStyle w:val="ListParagraph"/>
              <w:numPr>
                <w:ilvl w:val="1"/>
                <w:numId w:val="17"/>
              </w:numPr>
              <w:spacing w:line="290" w:lineRule="exact"/>
              <w:ind w:left="657" w:hanging="436"/>
              <w:contextualSpacing w:val="0"/>
              <w:jc w:val="thaiDistribute"/>
              <w:rPr>
                <w:rFonts w:cs="TH SarabunPSK"/>
                <w:sz w:val="26"/>
                <w:szCs w:val="26"/>
                <w:cs/>
              </w:rPr>
            </w:pPr>
            <w:r w:rsidRPr="00C72167">
              <w:rPr>
                <w:rFonts w:cs="TH SarabunPSK" w:hint="cs"/>
                <w:sz w:val="26"/>
                <w:szCs w:val="26"/>
                <w:cs/>
              </w:rPr>
              <w:t>กำหนด</w:t>
            </w:r>
            <w:r w:rsidRPr="00C72167">
              <w:rPr>
                <w:rFonts w:cs="TH SarabunPSK" w:hint="cs"/>
                <w:spacing w:val="2"/>
                <w:sz w:val="26"/>
                <w:szCs w:val="26"/>
                <w:cs/>
              </w:rPr>
              <w:t>ระบบ</w:t>
            </w:r>
            <w:r w:rsidRPr="00C72167">
              <w:rPr>
                <w:rFonts w:cs="TH SarabunPSK" w:hint="cs"/>
                <w:sz w:val="26"/>
                <w:szCs w:val="26"/>
                <w:cs/>
              </w:rPr>
              <w:t>การให้รางวัลที่ตอบสนองแนวคิดตามข้อ 3.1) และ 3.2)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B05F7" w:rsidRPr="00492D18" w:rsidTr="001643A2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0B05F7" w:rsidRPr="00C72167" w:rsidRDefault="000B05F7" w:rsidP="000B05F7">
            <w:pPr>
              <w:pStyle w:val="ListParagraph"/>
              <w:numPr>
                <w:ilvl w:val="0"/>
                <w:numId w:val="13"/>
              </w:numPr>
              <w:spacing w:line="290" w:lineRule="exact"/>
              <w:ind w:left="238" w:hanging="238"/>
              <w:jc w:val="thaiDistribute"/>
              <w:rPr>
                <w:rFonts w:cs="TH SarabunPSK"/>
                <w:b/>
                <w:bCs/>
                <w:sz w:val="26"/>
                <w:szCs w:val="26"/>
                <w:cs/>
              </w:rPr>
            </w:pPr>
            <w:r w:rsidRPr="00C72167">
              <w:rPr>
                <w:rFonts w:cs="TH SarabunPSK" w:hint="cs"/>
                <w:sz w:val="26"/>
                <w:szCs w:val="26"/>
                <w:cs/>
              </w:rPr>
              <w:t>ในประเด็นความเสี่ยง “</w:t>
            </w:r>
            <w:r w:rsidRPr="00C72167">
              <w:rPr>
                <w:rFonts w:cs="TH SarabunPSK"/>
                <w:sz w:val="26"/>
                <w:szCs w:val="26"/>
                <w:cs/>
              </w:rPr>
              <w:t>การลดลงของสภาพคล่องของเงินทุนหมุนเวียนของ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</w:t>
            </w:r>
            <w:r w:rsidRPr="00C72167">
              <w:rPr>
                <w:rFonts w:cs="TH SarabunPSK" w:hint="cs"/>
                <w:spacing w:val="8"/>
                <w:sz w:val="26"/>
                <w:szCs w:val="26"/>
                <w:cs/>
              </w:rPr>
              <w:t>” มหาวิทยาลัยควรดำเนินการ</w:t>
            </w:r>
            <w:r w:rsidRPr="00C72167">
              <w:rPr>
                <w:rFonts w:cs="TH SarabunPSK" w:hint="cs"/>
                <w:spacing w:val="-4"/>
                <w:sz w:val="26"/>
                <w:szCs w:val="26"/>
                <w:cs/>
              </w:rPr>
              <w:t>พิจารณาแก้ไขใน 3 ประเด็นหลักคือ (1) ระบบ (2) กระบวนการ</w:t>
            </w:r>
            <w:r w:rsidRPr="00C72167">
              <w:rPr>
                <w:rFonts w:cs="TH SarabunPSK" w:hint="cs"/>
                <w:sz w:val="26"/>
                <w:szCs w:val="26"/>
                <w:cs/>
              </w:rPr>
              <w:t xml:space="preserve"> และ (3) คุณภาพ ของบุคลากรทุกระดับที่รับผิดชอบดำเนินการด้านการเงิน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0B05F7" w:rsidRPr="004555F6" w:rsidRDefault="000B05F7" w:rsidP="000B05F7">
            <w:pPr>
              <w:spacing w:after="0" w:line="290" w:lineRule="exact"/>
              <w:ind w:right="-57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B05F7" w:rsidRPr="00492D18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B05F7" w:rsidRPr="00B37AA7" w:rsidTr="001643A2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05F7" w:rsidRPr="00C72167" w:rsidRDefault="000B05F7" w:rsidP="000B05F7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05F7" w:rsidRPr="00C72167" w:rsidRDefault="000B05F7" w:rsidP="000B05F7">
            <w:pPr>
              <w:spacing w:after="0" w:line="29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72167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0B05F7" w:rsidRPr="00C72167" w:rsidRDefault="000B05F7" w:rsidP="000B05F7">
            <w:pPr>
              <w:pStyle w:val="ListParagraph"/>
              <w:numPr>
                <w:ilvl w:val="0"/>
                <w:numId w:val="60"/>
              </w:numPr>
              <w:spacing w:line="290" w:lineRule="exact"/>
              <w:ind w:left="66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72167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รับทราบแผนการบริหารความเสี่ยงมหาวิทยาลัยเทคโนโลยีสุรนารี ประจำปีงบประมาณ พ.ศ. 2561 ตามที่เสนอ</w:t>
            </w:r>
          </w:p>
          <w:p w:rsidR="000B05F7" w:rsidRPr="00C72167" w:rsidRDefault="000B05F7" w:rsidP="000B05F7">
            <w:pPr>
              <w:pStyle w:val="ListParagraph"/>
              <w:numPr>
                <w:ilvl w:val="0"/>
                <w:numId w:val="60"/>
              </w:numPr>
              <w:spacing w:line="290" w:lineRule="exact"/>
              <w:ind w:left="66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2167">
              <w:rPr>
                <w:rFonts w:cs="TH SarabunPSK" w:hint="cs"/>
                <w:sz w:val="26"/>
                <w:szCs w:val="26"/>
                <w:cs/>
              </w:rPr>
              <w:t>ให้มหาวิทยาลัยพิจารณาดำเนินการตามข้อสังเกต/ข้อเสนอแนะต่อไป</w:t>
            </w:r>
            <w:r w:rsidRPr="00C72167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ให้มหาวิทยาลัยโดยฝ่ายยุทธศาสตร์ แผน และงบประมาณ ดำเนินการตามข้อสังเกต/ข้อเสนอแนะ และนำเสนอสภามหาวิทยาลัยต่อไป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05F7" w:rsidRPr="00BD1EDE" w:rsidRDefault="000B05F7" w:rsidP="000B05F7">
            <w:pPr>
              <w:spacing w:after="0" w:line="290" w:lineRule="exact"/>
              <w:ind w:firstLine="207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B05F7" w:rsidRPr="00B37AA7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B05F7" w:rsidRPr="00B37AA7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05F7" w:rsidRPr="00B37AA7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05F7" w:rsidRPr="00B37AA7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B05F7" w:rsidRPr="00B37AA7" w:rsidRDefault="000B05F7" w:rsidP="000B05F7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5E1E7C" w:rsidRPr="00D22295" w:rsidRDefault="005E1E7C" w:rsidP="00D15E32"/>
    <w:sectPr w:rsidR="005E1E7C" w:rsidRPr="00D22295" w:rsidSect="00C33668">
      <w:headerReference w:type="default" r:id="rId12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793" w:rsidRDefault="00D51793" w:rsidP="00897682">
      <w:pPr>
        <w:spacing w:after="0"/>
      </w:pPr>
      <w:r>
        <w:separator/>
      </w:r>
    </w:p>
  </w:endnote>
  <w:endnote w:type="continuationSeparator" w:id="0">
    <w:p w:rsidR="00D51793" w:rsidRDefault="00D51793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9213B4" w:rsidRPr="0034615C" w:rsidRDefault="009213B4" w:rsidP="00243CAB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  <w:cs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-ได้ผลงานเชิงประจักษ์บรรลุตามวัตถุประสงค์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-มีผลงานบางส่วน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-เริ่มดำเนินการในกรอบเวลาและวิธีการที่กำหนด</w:t>
        </w:r>
      </w:p>
      <w:p w:rsidR="009213B4" w:rsidRPr="00243CAB" w:rsidRDefault="009213B4" w:rsidP="00243CAB">
        <w:pPr>
          <w:pStyle w:val="Footer"/>
          <w:tabs>
            <w:tab w:val="right" w:pos="15210"/>
          </w:tabs>
          <w:spacing w:line="200" w:lineRule="exact"/>
          <w:ind w:left="2160"/>
          <w:rPr>
            <w:rFonts w:ascii="TH SarabunPSK" w:hAnsi="TH SarabunPSK" w:cs="TH SarabunPSK"/>
            <w:sz w:val="28"/>
          </w:rPr>
        </w:pP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>-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มีการกำหนดเป้าหมาย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กรอบเวลา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และวิธีการที่ชัดเจน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รับดำเนินการ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แต่ยังไม่ดำเนินการใดๆ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หรือผลการดำเนินงานยังไม่คืบหน้าจากปีที่ผ่านมา</w:t>
        </w:r>
        <w:r>
          <w:rPr>
            <w:rFonts w:ascii="TH SarabunPSK" w:hAnsi="TH SarabunPSK" w:cs="TH SarabunPSK"/>
            <w:sz w:val="28"/>
          </w:rPr>
          <w:tab/>
        </w:r>
        <w:r w:rsidRPr="00584EB2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584EB2">
          <w:rPr>
            <w:rFonts w:ascii="TH SarabunPSK" w:hAnsi="TH SarabunPSK" w:cs="TH SarabunPSK"/>
            <w:sz w:val="28"/>
            <w:szCs w:val="28"/>
          </w:rPr>
          <w:instrText xml:space="preserve"> PAGE   \</w:instrText>
        </w:r>
        <w:r w:rsidRPr="00584EB2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584EB2">
          <w:rPr>
            <w:rFonts w:ascii="TH SarabunPSK" w:hAnsi="TH SarabunPSK" w:cs="TH SarabunPSK"/>
            <w:sz w:val="28"/>
            <w:szCs w:val="28"/>
          </w:rPr>
          <w:instrText xml:space="preserve">MERGEFORMAT </w:instrText>
        </w:r>
        <w:r w:rsidRPr="00584EB2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31447A">
          <w:rPr>
            <w:rFonts w:ascii="TH SarabunPSK" w:hAnsi="TH SarabunPSK" w:cs="TH SarabunPSK"/>
            <w:noProof/>
            <w:sz w:val="28"/>
            <w:szCs w:val="28"/>
          </w:rPr>
          <w:t>18</w:t>
        </w:r>
        <w:r w:rsidRPr="00584EB2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</w:rPr>
          <w:fldChar w:fldCharType="begin"/>
        </w:r>
        <w:r>
          <w:rPr>
            <w:rFonts w:ascii="TH SarabunPSK" w:hAnsi="TH SarabunPSK" w:cs="TH SarabunPSK"/>
            <w:noProof/>
            <w:sz w:val="28"/>
          </w:rPr>
          <w:instrText xml:space="preserve"> NUMPAGES   \</w:instrText>
        </w:r>
        <w:r>
          <w:rPr>
            <w:rFonts w:ascii="TH SarabunPSK" w:hAnsi="TH SarabunPSK" w:cs="TH SarabunPSK"/>
            <w:noProof/>
            <w:sz w:val="28"/>
            <w:szCs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 xml:space="preserve">MERGEFORMAT </w:instrText>
        </w:r>
        <w:r>
          <w:rPr>
            <w:rFonts w:ascii="TH SarabunPSK" w:hAnsi="TH SarabunPSK" w:cs="TH SarabunPSK"/>
            <w:noProof/>
            <w:sz w:val="28"/>
          </w:rPr>
          <w:fldChar w:fldCharType="separate"/>
        </w:r>
        <w:r w:rsidR="0031447A">
          <w:rPr>
            <w:rFonts w:ascii="TH SarabunPSK" w:hAnsi="TH SarabunPSK" w:cs="TH SarabunPSK"/>
            <w:noProof/>
            <w:sz w:val="28"/>
          </w:rPr>
          <w:t>20</w:t>
        </w:r>
        <w:r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793" w:rsidRDefault="00D51793" w:rsidP="00897682">
      <w:pPr>
        <w:spacing w:after="0"/>
      </w:pPr>
      <w:r>
        <w:separator/>
      </w:r>
    </w:p>
  </w:footnote>
  <w:footnote w:type="continuationSeparator" w:id="0">
    <w:p w:rsidR="00D51793" w:rsidRDefault="00D51793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B4" w:rsidRPr="006B09BE" w:rsidRDefault="009213B4" w:rsidP="006B09B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958239D" wp14:editId="755B3CBC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213B4" w:rsidRPr="003111AE" w:rsidRDefault="009213B4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9213B4" w:rsidRPr="003111AE" w:rsidRDefault="009213B4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8239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684.55pt;margin-top:4.95pt;width:103.75pt;height:29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" filled="f" stroked="f">
              <v:textbox>
                <w:txbxContent>
                  <w:p w:rsidR="009213B4" w:rsidRPr="003111AE" w:rsidRDefault="009213B4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9213B4" w:rsidRPr="003111AE" w:rsidRDefault="009213B4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B5904" wp14:editId="3602C73E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9213B4" w:rsidRPr="00B266A5" w:rsidRDefault="009213B4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2B5904" id="Text Box 1" o:spid="_x0000_s1028" type="#_x0000_t202" style="position:absolute;left:0;text-align:left;margin-left:706.8pt;margin-top:-12.15pt;width:5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" fillcolor="window" strokeweight=".5pt">
              <v:textbox>
                <w:txbxContent>
                  <w:p w:rsidR="009213B4" w:rsidRPr="00B266A5" w:rsidRDefault="009213B4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Pr="006B09BE">
      <w:rPr>
        <w:rFonts w:ascii="TH SarabunPSK" w:hAnsi="TH SarabunPSK" w:cs="TH SarabunPSK" w:hint="cs"/>
        <w:b/>
        <w:bCs/>
        <w:sz w:val="30"/>
        <w:szCs w:val="30"/>
        <w:cs/>
      </w:rPr>
      <w:t>ฝ่ายยุทธศาสตร์</w:t>
    </w:r>
    <w:r w:rsidRPr="006B09BE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B09BE">
      <w:rPr>
        <w:rFonts w:ascii="TH SarabunPSK" w:hAnsi="TH SarabunPSK" w:cs="TH SarabunPSK" w:hint="cs"/>
        <w:b/>
        <w:bCs/>
        <w:sz w:val="30"/>
        <w:szCs w:val="30"/>
        <w:cs/>
      </w:rPr>
      <w:t>แผน</w:t>
    </w:r>
    <w:r w:rsidRPr="006B09BE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B09BE">
      <w:rPr>
        <w:rFonts w:ascii="TH SarabunPSK" w:hAnsi="TH SarabunPSK" w:cs="TH SarabunPSK" w:hint="cs"/>
        <w:b/>
        <w:bCs/>
        <w:sz w:val="30"/>
        <w:szCs w:val="30"/>
        <w:cs/>
      </w:rPr>
      <w:t>และงบประมาณ</w:t>
    </w:r>
  </w:p>
  <w:p w:rsidR="009213B4" w:rsidRDefault="009213B4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B4" w:rsidRPr="006B09BE" w:rsidRDefault="009213B4" w:rsidP="006B09B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9DDE7E" wp14:editId="4D6D443D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213B4" w:rsidRPr="003111AE" w:rsidRDefault="009213B4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9213B4" w:rsidRPr="003111AE" w:rsidRDefault="009213B4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DDE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684.55pt;margin-top:4.95pt;width:103.7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" filled="f" stroked="f">
              <v:textbox>
                <w:txbxContent>
                  <w:p w:rsidR="009213B4" w:rsidRPr="003111AE" w:rsidRDefault="009213B4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9213B4" w:rsidRPr="003111AE" w:rsidRDefault="009213B4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DFC866" wp14:editId="6B17F500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9213B4" w:rsidRPr="00B266A5" w:rsidRDefault="009213B4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FC866" id="Text Box 3" o:spid="_x0000_s1030" type="#_x0000_t202" style="position:absolute;left:0;text-align:left;margin-left:706.8pt;margin-top:-12.15pt;width:5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" fillcolor="window" strokeweight=".5pt">
              <v:textbox>
                <w:txbxContent>
                  <w:p w:rsidR="009213B4" w:rsidRPr="00B266A5" w:rsidRDefault="009213B4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Pr="006B09BE">
      <w:rPr>
        <w:rFonts w:ascii="TH SarabunPSK" w:hAnsi="TH SarabunPSK" w:cs="TH SarabunPSK" w:hint="cs"/>
        <w:b/>
        <w:bCs/>
        <w:sz w:val="30"/>
        <w:szCs w:val="30"/>
        <w:cs/>
      </w:rPr>
      <w:t>ฝ่ายยุทธศาสตร์</w:t>
    </w:r>
    <w:r w:rsidRPr="006B09BE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B09BE">
      <w:rPr>
        <w:rFonts w:ascii="TH SarabunPSK" w:hAnsi="TH SarabunPSK" w:cs="TH SarabunPSK" w:hint="cs"/>
        <w:b/>
        <w:bCs/>
        <w:sz w:val="30"/>
        <w:szCs w:val="30"/>
        <w:cs/>
      </w:rPr>
      <w:t>แผน</w:t>
    </w:r>
    <w:r w:rsidRPr="006B09BE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B09BE">
      <w:rPr>
        <w:rFonts w:ascii="TH SarabunPSK" w:hAnsi="TH SarabunPSK" w:cs="TH SarabunPSK" w:hint="cs"/>
        <w:b/>
        <w:bCs/>
        <w:sz w:val="30"/>
        <w:szCs w:val="30"/>
        <w:cs/>
      </w:rPr>
      <w:t>และงบประมาณ</w:t>
    </w:r>
  </w:p>
  <w:p w:rsidR="009213B4" w:rsidRDefault="009213B4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B4" w:rsidRPr="006B09BE" w:rsidRDefault="009213B4" w:rsidP="006B09B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A8F0D8" wp14:editId="7F2C64B5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213B4" w:rsidRPr="003111AE" w:rsidRDefault="009213B4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9213B4" w:rsidRPr="003111AE" w:rsidRDefault="009213B4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8F0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684.55pt;margin-top:4.95pt;width:103.75pt;height: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" filled="f" stroked="f">
              <v:textbox>
                <w:txbxContent>
                  <w:p w:rsidR="009213B4" w:rsidRPr="003111AE" w:rsidRDefault="009213B4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9213B4" w:rsidRPr="003111AE" w:rsidRDefault="009213B4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07694" wp14:editId="2971EB4D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9213B4" w:rsidRPr="00B266A5" w:rsidRDefault="009213B4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07694" id="Text Box 5" o:spid="_x0000_s1032" type="#_x0000_t202" style="position:absolute;left:0;text-align:left;margin-left:706.8pt;margin-top:-12.15pt;width:55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" fillcolor="window" strokeweight=".5pt">
              <v:textbox>
                <w:txbxContent>
                  <w:p w:rsidR="009213B4" w:rsidRPr="00B266A5" w:rsidRDefault="009213B4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Pr="006B09BE">
      <w:rPr>
        <w:rFonts w:ascii="TH SarabunPSK" w:hAnsi="TH SarabunPSK" w:cs="TH SarabunPSK" w:hint="cs"/>
        <w:b/>
        <w:bCs/>
        <w:sz w:val="30"/>
        <w:szCs w:val="30"/>
        <w:cs/>
      </w:rPr>
      <w:t>ฝ่ายยุทธศาสตร์</w:t>
    </w:r>
    <w:r w:rsidRPr="006B09BE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B09BE">
      <w:rPr>
        <w:rFonts w:ascii="TH SarabunPSK" w:hAnsi="TH SarabunPSK" w:cs="TH SarabunPSK" w:hint="cs"/>
        <w:b/>
        <w:bCs/>
        <w:sz w:val="30"/>
        <w:szCs w:val="30"/>
        <w:cs/>
      </w:rPr>
      <w:t>แผน</w:t>
    </w:r>
    <w:r w:rsidRPr="006B09BE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B09BE">
      <w:rPr>
        <w:rFonts w:ascii="TH SarabunPSK" w:hAnsi="TH SarabunPSK" w:cs="TH SarabunPSK" w:hint="cs"/>
        <w:b/>
        <w:bCs/>
        <w:sz w:val="30"/>
        <w:szCs w:val="30"/>
        <w:cs/>
      </w:rPr>
      <w:t>และงบประมาณ</w:t>
    </w:r>
  </w:p>
  <w:p w:rsidR="009213B4" w:rsidRDefault="009213B4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B4" w:rsidRPr="006B09BE" w:rsidRDefault="009213B4" w:rsidP="006B09B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985EC3" wp14:editId="5D784DBB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213B4" w:rsidRPr="003111AE" w:rsidRDefault="009213B4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9213B4" w:rsidRPr="003111AE" w:rsidRDefault="009213B4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85EC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left:0;text-align:left;margin-left:684.55pt;margin-top:4.95pt;width:103.75pt;height:2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" filled="f" stroked="f">
              <v:textbox>
                <w:txbxContent>
                  <w:p w:rsidR="009213B4" w:rsidRPr="003111AE" w:rsidRDefault="009213B4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9213B4" w:rsidRPr="003111AE" w:rsidRDefault="009213B4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4AF88A" wp14:editId="362DBEC5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9213B4" w:rsidRPr="00B266A5" w:rsidRDefault="009213B4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6A5AE2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4AF88A" id="Text Box 9" o:spid="_x0000_s1034" type="#_x0000_t202" style="position:absolute;left:0;text-align:left;margin-left:706.8pt;margin-top:-12.15pt;width:55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" fillcolor="window" strokeweight=".5pt">
              <v:textbox>
                <w:txbxContent>
                  <w:p w:rsidR="009213B4" w:rsidRPr="00B266A5" w:rsidRDefault="009213B4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6A5AE2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Pr="006B09BE">
      <w:rPr>
        <w:rFonts w:ascii="TH SarabunPSK" w:hAnsi="TH SarabunPSK" w:cs="TH SarabunPSK" w:hint="cs"/>
        <w:b/>
        <w:bCs/>
        <w:sz w:val="30"/>
        <w:szCs w:val="30"/>
        <w:cs/>
      </w:rPr>
      <w:t>ฝ่ายยุทธศาสตร์</w:t>
    </w:r>
    <w:r w:rsidRPr="006B09BE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B09BE">
      <w:rPr>
        <w:rFonts w:ascii="TH SarabunPSK" w:hAnsi="TH SarabunPSK" w:cs="TH SarabunPSK" w:hint="cs"/>
        <w:b/>
        <w:bCs/>
        <w:sz w:val="30"/>
        <w:szCs w:val="30"/>
        <w:cs/>
      </w:rPr>
      <w:t>แผน</w:t>
    </w:r>
    <w:r w:rsidRPr="006B09BE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B09BE">
      <w:rPr>
        <w:rFonts w:ascii="TH SarabunPSK" w:hAnsi="TH SarabunPSK" w:cs="TH SarabunPSK" w:hint="cs"/>
        <w:b/>
        <w:bCs/>
        <w:sz w:val="30"/>
        <w:szCs w:val="30"/>
        <w:cs/>
      </w:rPr>
      <w:t>และงบประมาณ</w:t>
    </w:r>
  </w:p>
  <w:p w:rsidR="009213B4" w:rsidRDefault="009213B4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A0A"/>
    <w:multiLevelType w:val="hybridMultilevel"/>
    <w:tmpl w:val="19A07356"/>
    <w:lvl w:ilvl="0" w:tplc="EEA4CB6A">
      <w:start w:val="1"/>
      <w:numFmt w:val="decimal"/>
      <w:lvlText w:val="(%1)"/>
      <w:lvlJc w:val="left"/>
      <w:pPr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9" w:hanging="360"/>
      </w:pPr>
    </w:lvl>
    <w:lvl w:ilvl="2" w:tplc="0409001B" w:tentative="1">
      <w:start w:val="1"/>
      <w:numFmt w:val="lowerRoman"/>
      <w:lvlText w:val="%3."/>
      <w:lvlJc w:val="right"/>
      <w:pPr>
        <w:ind w:left="2739" w:hanging="180"/>
      </w:pPr>
    </w:lvl>
    <w:lvl w:ilvl="3" w:tplc="0409000F" w:tentative="1">
      <w:start w:val="1"/>
      <w:numFmt w:val="decimal"/>
      <w:lvlText w:val="%4."/>
      <w:lvlJc w:val="left"/>
      <w:pPr>
        <w:ind w:left="3459" w:hanging="360"/>
      </w:pPr>
    </w:lvl>
    <w:lvl w:ilvl="4" w:tplc="04090019" w:tentative="1">
      <w:start w:val="1"/>
      <w:numFmt w:val="lowerLetter"/>
      <w:lvlText w:val="%5."/>
      <w:lvlJc w:val="left"/>
      <w:pPr>
        <w:ind w:left="4179" w:hanging="360"/>
      </w:pPr>
    </w:lvl>
    <w:lvl w:ilvl="5" w:tplc="0409001B" w:tentative="1">
      <w:start w:val="1"/>
      <w:numFmt w:val="lowerRoman"/>
      <w:lvlText w:val="%6."/>
      <w:lvlJc w:val="right"/>
      <w:pPr>
        <w:ind w:left="4899" w:hanging="180"/>
      </w:pPr>
    </w:lvl>
    <w:lvl w:ilvl="6" w:tplc="0409000F" w:tentative="1">
      <w:start w:val="1"/>
      <w:numFmt w:val="decimal"/>
      <w:lvlText w:val="%7."/>
      <w:lvlJc w:val="left"/>
      <w:pPr>
        <w:ind w:left="5619" w:hanging="360"/>
      </w:pPr>
    </w:lvl>
    <w:lvl w:ilvl="7" w:tplc="04090019" w:tentative="1">
      <w:start w:val="1"/>
      <w:numFmt w:val="lowerLetter"/>
      <w:lvlText w:val="%8."/>
      <w:lvlJc w:val="left"/>
      <w:pPr>
        <w:ind w:left="6339" w:hanging="360"/>
      </w:pPr>
    </w:lvl>
    <w:lvl w:ilvl="8" w:tplc="040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" w15:restartNumberingAfterBreak="0">
    <w:nsid w:val="05762F43"/>
    <w:multiLevelType w:val="multilevel"/>
    <w:tmpl w:val="0409001F"/>
    <w:styleLink w:val="Style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7D45B5"/>
    <w:multiLevelType w:val="hybridMultilevel"/>
    <w:tmpl w:val="B28C2E70"/>
    <w:lvl w:ilvl="0" w:tplc="ADC8833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D91D8F"/>
    <w:multiLevelType w:val="hybridMultilevel"/>
    <w:tmpl w:val="5A8659DA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95E7CF5"/>
    <w:multiLevelType w:val="multilevel"/>
    <w:tmpl w:val="F2949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3030" w:hanging="72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%1.%2)%3."/>
      <w:lvlJc w:val="left"/>
      <w:pPr>
        <w:ind w:left="534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8010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10320" w:hanging="108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12990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15300" w:hanging="144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17970" w:hanging="180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20280" w:hanging="1800"/>
      </w:pPr>
      <w:rPr>
        <w:rFonts w:hint="default"/>
        <w:sz w:val="32"/>
      </w:rPr>
    </w:lvl>
  </w:abstractNum>
  <w:abstractNum w:abstractNumId="5" w15:restartNumberingAfterBreak="0">
    <w:nsid w:val="0A307A26"/>
    <w:multiLevelType w:val="hybridMultilevel"/>
    <w:tmpl w:val="C0868D20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" w15:restartNumberingAfterBreak="0">
    <w:nsid w:val="0CD61DD4"/>
    <w:multiLevelType w:val="hybridMultilevel"/>
    <w:tmpl w:val="01601242"/>
    <w:lvl w:ilvl="0" w:tplc="2140002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D078D"/>
    <w:multiLevelType w:val="multilevel"/>
    <w:tmpl w:val="E01894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D43077F"/>
    <w:multiLevelType w:val="hybridMultilevel"/>
    <w:tmpl w:val="899A4E16"/>
    <w:lvl w:ilvl="0" w:tplc="DB0AB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B0919"/>
    <w:multiLevelType w:val="multilevel"/>
    <w:tmpl w:val="0DA84AE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52E3A33"/>
    <w:multiLevelType w:val="multilevel"/>
    <w:tmpl w:val="98BE5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58D066F"/>
    <w:multiLevelType w:val="hybridMultilevel"/>
    <w:tmpl w:val="9F8A12D6"/>
    <w:lvl w:ilvl="0" w:tplc="956AAA74">
      <w:start w:val="3"/>
      <w:numFmt w:val="bullet"/>
      <w:lvlText w:val="-"/>
      <w:lvlJc w:val="left"/>
      <w:pPr>
        <w:ind w:left="95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2" w15:restartNumberingAfterBreak="0">
    <w:nsid w:val="1640513F"/>
    <w:multiLevelType w:val="multilevel"/>
    <w:tmpl w:val="6B0E6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70D0CDC"/>
    <w:multiLevelType w:val="hybridMultilevel"/>
    <w:tmpl w:val="3168BE84"/>
    <w:lvl w:ilvl="0" w:tplc="9D66FF20">
      <w:start w:val="5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93003"/>
    <w:multiLevelType w:val="hybridMultilevel"/>
    <w:tmpl w:val="E6F031C2"/>
    <w:lvl w:ilvl="0" w:tplc="9356C14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79AC5BC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5BC6242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A6FDC"/>
    <w:multiLevelType w:val="hybridMultilevel"/>
    <w:tmpl w:val="1A604524"/>
    <w:lvl w:ilvl="0" w:tplc="63A41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7139E"/>
    <w:multiLevelType w:val="multilevel"/>
    <w:tmpl w:val="49F831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 w:hint="default"/>
        <w:color w:val="0000FF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770837"/>
    <w:multiLevelType w:val="hybridMultilevel"/>
    <w:tmpl w:val="1898E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02441"/>
    <w:multiLevelType w:val="multilevel"/>
    <w:tmpl w:val="0409001D"/>
    <w:styleLink w:val="Style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F111813"/>
    <w:multiLevelType w:val="multilevel"/>
    <w:tmpl w:val="A162D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1FA356A4"/>
    <w:multiLevelType w:val="hybridMultilevel"/>
    <w:tmpl w:val="E326E9D4"/>
    <w:lvl w:ilvl="0" w:tplc="273ED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232123"/>
    <w:multiLevelType w:val="multilevel"/>
    <w:tmpl w:val="C43A78F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22" w15:restartNumberingAfterBreak="0">
    <w:nsid w:val="219621C9"/>
    <w:multiLevelType w:val="multilevel"/>
    <w:tmpl w:val="C81A3C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78B43E1"/>
    <w:multiLevelType w:val="multilevel"/>
    <w:tmpl w:val="2FB6DA8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)"/>
      <w:lvlJc w:val="left"/>
      <w:pPr>
        <w:ind w:left="2716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)%3."/>
      <w:lvlJc w:val="left"/>
      <w:pPr>
        <w:ind w:left="543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)%3.%4."/>
      <w:lvlJc w:val="left"/>
      <w:pPr>
        <w:ind w:left="7788" w:hanging="720"/>
      </w:pPr>
      <w:rPr>
        <w:rFonts w:ascii="Times New Roman" w:hAnsi="Times New Roman" w:hint="default"/>
      </w:rPr>
    </w:lvl>
    <w:lvl w:ilvl="4">
      <w:start w:val="1"/>
      <w:numFmt w:val="decimal"/>
      <w:lvlText w:val="%1.%2)%3.%4.%5."/>
      <w:lvlJc w:val="left"/>
      <w:pPr>
        <w:ind w:left="10504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)%3.%4.%5.%6."/>
      <w:lvlJc w:val="left"/>
      <w:pPr>
        <w:ind w:left="1286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)%3.%4.%5.%6.%7."/>
      <w:lvlJc w:val="left"/>
      <w:pPr>
        <w:ind w:left="15216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)%3.%4.%5.%6.%7.%8."/>
      <w:lvlJc w:val="left"/>
      <w:pPr>
        <w:ind w:left="17932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)%3.%4.%5.%6.%7.%8.%9."/>
      <w:lvlJc w:val="left"/>
      <w:pPr>
        <w:ind w:left="20288" w:hanging="1440"/>
      </w:pPr>
      <w:rPr>
        <w:rFonts w:ascii="Times New Roman" w:hAnsi="Times New Roman" w:hint="default"/>
      </w:rPr>
    </w:lvl>
  </w:abstractNum>
  <w:abstractNum w:abstractNumId="24" w15:restartNumberingAfterBreak="0">
    <w:nsid w:val="2893545F"/>
    <w:multiLevelType w:val="hybridMultilevel"/>
    <w:tmpl w:val="3436661A"/>
    <w:lvl w:ilvl="0" w:tplc="6DA281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541463"/>
    <w:multiLevelType w:val="hybridMultilevel"/>
    <w:tmpl w:val="9720528A"/>
    <w:lvl w:ilvl="0" w:tplc="04090011">
      <w:start w:val="1"/>
      <w:numFmt w:val="decimal"/>
      <w:lvlText w:val="%1)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6" w15:restartNumberingAfterBreak="0">
    <w:nsid w:val="2AF76FFE"/>
    <w:multiLevelType w:val="multilevel"/>
    <w:tmpl w:val="0409001D"/>
    <w:styleLink w:val="Style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C66785F"/>
    <w:multiLevelType w:val="hybridMultilevel"/>
    <w:tmpl w:val="107A7A5E"/>
    <w:lvl w:ilvl="0" w:tplc="D35AAF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E0707B7"/>
    <w:multiLevelType w:val="hybridMultilevel"/>
    <w:tmpl w:val="8C8418FC"/>
    <w:lvl w:ilvl="0" w:tplc="FA985B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372271"/>
    <w:multiLevelType w:val="hybridMultilevel"/>
    <w:tmpl w:val="3D0A01B6"/>
    <w:lvl w:ilvl="0" w:tplc="E99A42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A37082"/>
    <w:multiLevelType w:val="multilevel"/>
    <w:tmpl w:val="D04EDF9A"/>
    <w:styleLink w:val="Style5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505675"/>
    <w:multiLevelType w:val="hybridMultilevel"/>
    <w:tmpl w:val="2A02ED68"/>
    <w:lvl w:ilvl="0" w:tplc="561011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2C03F6D"/>
    <w:multiLevelType w:val="hybridMultilevel"/>
    <w:tmpl w:val="F488B96E"/>
    <w:lvl w:ilvl="0" w:tplc="BAF272D8">
      <w:start w:val="1"/>
      <w:numFmt w:val="decimal"/>
      <w:lvlText w:val="%1)"/>
      <w:lvlJc w:val="left"/>
      <w:pPr>
        <w:ind w:left="1004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C3622D"/>
    <w:multiLevelType w:val="multilevel"/>
    <w:tmpl w:val="789EC23C"/>
    <w:styleLink w:val="Styl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4" w15:restartNumberingAfterBreak="0">
    <w:nsid w:val="350C3AA7"/>
    <w:multiLevelType w:val="multilevel"/>
    <w:tmpl w:val="AD563F9A"/>
    <w:styleLink w:val="Styl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36F3438E"/>
    <w:multiLevelType w:val="multilevel"/>
    <w:tmpl w:val="C3901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9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712" w:hanging="1440"/>
      </w:pPr>
      <w:rPr>
        <w:rFonts w:hint="default"/>
      </w:rPr>
    </w:lvl>
  </w:abstractNum>
  <w:abstractNum w:abstractNumId="36" w15:restartNumberingAfterBreak="0">
    <w:nsid w:val="380F4473"/>
    <w:multiLevelType w:val="hybridMultilevel"/>
    <w:tmpl w:val="E3A4934C"/>
    <w:lvl w:ilvl="0" w:tplc="12FA5FD4">
      <w:start w:val="1"/>
      <w:numFmt w:val="decimal"/>
      <w:lvlText w:val="%1)"/>
      <w:lvlJc w:val="left"/>
      <w:pPr>
        <w:ind w:left="1004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3F0D8B"/>
    <w:multiLevelType w:val="hybridMultilevel"/>
    <w:tmpl w:val="617A1D84"/>
    <w:lvl w:ilvl="0" w:tplc="9490BB6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3A896253"/>
    <w:multiLevelType w:val="hybridMultilevel"/>
    <w:tmpl w:val="F7B4607A"/>
    <w:lvl w:ilvl="0" w:tplc="9758B24E">
      <w:start w:val="1"/>
      <w:numFmt w:val="decimal"/>
      <w:lvlText w:val="%1)"/>
      <w:lvlJc w:val="left"/>
      <w:pPr>
        <w:ind w:left="1034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39" w15:restartNumberingAfterBreak="0">
    <w:nsid w:val="3AD6689A"/>
    <w:multiLevelType w:val="hybridMultilevel"/>
    <w:tmpl w:val="075CC914"/>
    <w:lvl w:ilvl="0" w:tplc="8306FA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2D4F38"/>
    <w:multiLevelType w:val="hybridMultilevel"/>
    <w:tmpl w:val="A2B45374"/>
    <w:lvl w:ilvl="0" w:tplc="2E4C69F0">
      <w:start w:val="5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7458AE"/>
    <w:multiLevelType w:val="hybridMultilevel"/>
    <w:tmpl w:val="A7503118"/>
    <w:lvl w:ilvl="0" w:tplc="4E6E5AF8">
      <w:start w:val="1"/>
      <w:numFmt w:val="decimal"/>
      <w:lvlText w:val="(%1)"/>
      <w:lvlJc w:val="left"/>
      <w:pPr>
        <w:ind w:left="101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38" w:hanging="360"/>
      </w:pPr>
    </w:lvl>
    <w:lvl w:ilvl="2" w:tplc="0409001B" w:tentative="1">
      <w:start w:val="1"/>
      <w:numFmt w:val="lowerRoman"/>
      <w:lvlText w:val="%3."/>
      <w:lvlJc w:val="right"/>
      <w:pPr>
        <w:ind w:left="2458" w:hanging="180"/>
      </w:pPr>
    </w:lvl>
    <w:lvl w:ilvl="3" w:tplc="0409000F" w:tentative="1">
      <w:start w:val="1"/>
      <w:numFmt w:val="decimal"/>
      <w:lvlText w:val="%4."/>
      <w:lvlJc w:val="left"/>
      <w:pPr>
        <w:ind w:left="3178" w:hanging="360"/>
      </w:pPr>
    </w:lvl>
    <w:lvl w:ilvl="4" w:tplc="04090019" w:tentative="1">
      <w:start w:val="1"/>
      <w:numFmt w:val="lowerLetter"/>
      <w:lvlText w:val="%5."/>
      <w:lvlJc w:val="left"/>
      <w:pPr>
        <w:ind w:left="3898" w:hanging="360"/>
      </w:pPr>
    </w:lvl>
    <w:lvl w:ilvl="5" w:tplc="0409001B" w:tentative="1">
      <w:start w:val="1"/>
      <w:numFmt w:val="lowerRoman"/>
      <w:lvlText w:val="%6."/>
      <w:lvlJc w:val="right"/>
      <w:pPr>
        <w:ind w:left="4618" w:hanging="180"/>
      </w:pPr>
    </w:lvl>
    <w:lvl w:ilvl="6" w:tplc="0409000F" w:tentative="1">
      <w:start w:val="1"/>
      <w:numFmt w:val="decimal"/>
      <w:lvlText w:val="%7."/>
      <w:lvlJc w:val="left"/>
      <w:pPr>
        <w:ind w:left="5338" w:hanging="360"/>
      </w:pPr>
    </w:lvl>
    <w:lvl w:ilvl="7" w:tplc="04090019" w:tentative="1">
      <w:start w:val="1"/>
      <w:numFmt w:val="lowerLetter"/>
      <w:lvlText w:val="%8."/>
      <w:lvlJc w:val="left"/>
      <w:pPr>
        <w:ind w:left="6058" w:hanging="360"/>
      </w:pPr>
    </w:lvl>
    <w:lvl w:ilvl="8" w:tplc="04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42" w15:restartNumberingAfterBreak="0">
    <w:nsid w:val="4A1127B0"/>
    <w:multiLevelType w:val="multilevel"/>
    <w:tmpl w:val="789EC23C"/>
    <w:numStyleLink w:val="Style8"/>
  </w:abstractNum>
  <w:abstractNum w:abstractNumId="43" w15:restartNumberingAfterBreak="0">
    <w:nsid w:val="4E2C2CE9"/>
    <w:multiLevelType w:val="multilevel"/>
    <w:tmpl w:val="7362F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4" w15:restartNumberingAfterBreak="0">
    <w:nsid w:val="4F3B60B6"/>
    <w:multiLevelType w:val="hybridMultilevel"/>
    <w:tmpl w:val="BFAE2E1A"/>
    <w:lvl w:ilvl="0" w:tplc="DA64E55C">
      <w:start w:val="1"/>
      <w:numFmt w:val="decimal"/>
      <w:lvlText w:val="%1)"/>
      <w:lvlJc w:val="left"/>
      <w:pPr>
        <w:ind w:left="10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5" w15:restartNumberingAfterBreak="0">
    <w:nsid w:val="545910F2"/>
    <w:multiLevelType w:val="hybridMultilevel"/>
    <w:tmpl w:val="0E7ADFB0"/>
    <w:lvl w:ilvl="0" w:tplc="12FA5FD4">
      <w:start w:val="1"/>
      <w:numFmt w:val="decimal"/>
      <w:lvlText w:val="%1)"/>
      <w:lvlJc w:val="left"/>
      <w:pPr>
        <w:ind w:left="1004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1D9EA74C">
      <w:start w:val="1"/>
      <w:numFmt w:val="decimal"/>
      <w:lvlText w:val="%2)"/>
      <w:lvlJc w:val="left"/>
      <w:pPr>
        <w:ind w:left="2310" w:hanging="12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DD7C19"/>
    <w:multiLevelType w:val="hybridMultilevel"/>
    <w:tmpl w:val="868653B2"/>
    <w:lvl w:ilvl="0" w:tplc="25EE6F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56997691"/>
    <w:multiLevelType w:val="hybridMultilevel"/>
    <w:tmpl w:val="BE3EE2A4"/>
    <w:lvl w:ilvl="0" w:tplc="0FB63F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4B4041"/>
    <w:multiLevelType w:val="hybridMultilevel"/>
    <w:tmpl w:val="69705B2C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9" w15:restartNumberingAfterBreak="0">
    <w:nsid w:val="5E035678"/>
    <w:multiLevelType w:val="multilevel"/>
    <w:tmpl w:val="E83E3046"/>
    <w:numStyleLink w:val="Style2"/>
  </w:abstractNum>
  <w:abstractNum w:abstractNumId="50" w15:restartNumberingAfterBreak="0">
    <w:nsid w:val="5F0C1FF0"/>
    <w:multiLevelType w:val="multilevel"/>
    <w:tmpl w:val="964663B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3992" w:hanging="720"/>
      </w:pPr>
      <w:rPr>
        <w:rFonts w:ascii="TH SarabunPSK" w:hAnsi="TH SarabunPSK" w:cs="TH SarabunPSK" w:hint="default"/>
        <w:sz w:val="26"/>
        <w:szCs w:val="26"/>
      </w:rPr>
    </w:lvl>
    <w:lvl w:ilvl="3">
      <w:start w:val="1"/>
      <w:numFmt w:val="decimal"/>
      <w:lvlText w:val="%1.%2.%3)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962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125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3252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4888" w:hanging="1800"/>
      </w:pPr>
      <w:rPr>
        <w:rFonts w:hint="default"/>
      </w:rPr>
    </w:lvl>
  </w:abstractNum>
  <w:abstractNum w:abstractNumId="51" w15:restartNumberingAfterBreak="0">
    <w:nsid w:val="61B82AC1"/>
    <w:multiLevelType w:val="multilevel"/>
    <w:tmpl w:val="09F2C8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39F0CB2"/>
    <w:multiLevelType w:val="hybridMultilevel"/>
    <w:tmpl w:val="8C6CB708"/>
    <w:lvl w:ilvl="0" w:tplc="5982345E">
      <w:start w:val="1"/>
      <w:numFmt w:val="decimal"/>
      <w:lvlText w:val="%1)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3FD1DA2"/>
    <w:multiLevelType w:val="hybridMultilevel"/>
    <w:tmpl w:val="47003526"/>
    <w:lvl w:ilvl="0" w:tplc="C226A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8040AE"/>
    <w:multiLevelType w:val="hybridMultilevel"/>
    <w:tmpl w:val="B1602EC4"/>
    <w:lvl w:ilvl="0" w:tplc="5B0C441E">
      <w:start w:val="1"/>
      <w:numFmt w:val="decimal"/>
      <w:lvlText w:val="%1)"/>
      <w:lvlJc w:val="left"/>
      <w:pPr>
        <w:ind w:left="993" w:hanging="360"/>
      </w:pPr>
      <w:rPr>
        <w:rFonts w:ascii="TH SarabunPSK" w:hAnsi="TH SarabunPSK" w:cs="TH SarabunPSK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55" w15:restartNumberingAfterBreak="0">
    <w:nsid w:val="69E65B81"/>
    <w:multiLevelType w:val="hybridMultilevel"/>
    <w:tmpl w:val="818A2A8C"/>
    <w:lvl w:ilvl="0" w:tplc="D41004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7A7286"/>
    <w:multiLevelType w:val="hybridMultilevel"/>
    <w:tmpl w:val="83CE1C0E"/>
    <w:lvl w:ilvl="0" w:tplc="CF36F8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C324C3"/>
    <w:multiLevelType w:val="hybridMultilevel"/>
    <w:tmpl w:val="FBB84B70"/>
    <w:lvl w:ilvl="0" w:tplc="04090011">
      <w:start w:val="1"/>
      <w:numFmt w:val="decimal"/>
      <w:lvlText w:val="%1)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8" w15:restartNumberingAfterBreak="0">
    <w:nsid w:val="6EA50620"/>
    <w:multiLevelType w:val="hybridMultilevel"/>
    <w:tmpl w:val="3A46D7FC"/>
    <w:lvl w:ilvl="0" w:tplc="56F6A5C4">
      <w:start w:val="8"/>
      <w:numFmt w:val="decimal"/>
      <w:lvlText w:val="%1."/>
      <w:lvlJc w:val="left"/>
      <w:pPr>
        <w:ind w:left="10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040810"/>
    <w:multiLevelType w:val="hybridMultilevel"/>
    <w:tmpl w:val="88082CA0"/>
    <w:lvl w:ilvl="0" w:tplc="04090011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C9261B"/>
    <w:multiLevelType w:val="multilevel"/>
    <w:tmpl w:val="2F1A75AC"/>
    <w:lvl w:ilvl="0">
      <w:start w:val="2"/>
      <w:numFmt w:val="decimal"/>
      <w:lvlText w:val="%1."/>
      <w:lvlJc w:val="left"/>
      <w:pPr>
        <w:ind w:left="360" w:hanging="360"/>
      </w:pPr>
      <w:rPr>
        <w:rFonts w:eastAsia="Angsana New" w:hint="default"/>
        <w:color w:val="auto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eastAsia="Angsana New" w:hint="default"/>
        <w:color w:val="auto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eastAsia="Angsana New" w:hint="default"/>
        <w:color w:val="auto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eastAsia="Angsana New" w:hint="default"/>
        <w:color w:val="auto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eastAsia="Angsana New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eastAsia="Angsana New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eastAsia="Angsana New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eastAsia="Angsana New" w:hint="default"/>
        <w:color w:val="auto"/>
      </w:rPr>
    </w:lvl>
  </w:abstractNum>
  <w:abstractNum w:abstractNumId="61" w15:restartNumberingAfterBreak="0">
    <w:nsid w:val="752B4F43"/>
    <w:multiLevelType w:val="multilevel"/>
    <w:tmpl w:val="E83E3046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7C243385"/>
    <w:multiLevelType w:val="multilevel"/>
    <w:tmpl w:val="66BEE954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3"/>
  </w:num>
  <w:num w:numId="2">
    <w:abstractNumId w:val="59"/>
  </w:num>
  <w:num w:numId="3">
    <w:abstractNumId w:val="48"/>
  </w:num>
  <w:num w:numId="4">
    <w:abstractNumId w:val="56"/>
  </w:num>
  <w:num w:numId="5">
    <w:abstractNumId w:val="5"/>
  </w:num>
  <w:num w:numId="6">
    <w:abstractNumId w:val="60"/>
  </w:num>
  <w:num w:numId="7">
    <w:abstractNumId w:val="39"/>
  </w:num>
  <w:num w:numId="8">
    <w:abstractNumId w:val="3"/>
  </w:num>
  <w:num w:numId="9">
    <w:abstractNumId w:val="49"/>
    <w:lvlOverride w:ilvl="1">
      <w:lvl w:ilvl="1">
        <w:start w:val="1"/>
        <w:numFmt w:val="decimal"/>
        <w:lvlText w:val="%1.%2)"/>
        <w:lvlJc w:val="left"/>
        <w:pPr>
          <w:ind w:left="360" w:hanging="360"/>
        </w:pPr>
        <w:rPr>
          <w:rFonts w:ascii="TH SarabunPSK" w:hAnsi="TH SarabunPSK" w:cs="TH SarabunPSK" w:hint="default"/>
          <w:color w:val="0000FF"/>
          <w:sz w:val="26"/>
          <w:szCs w:val="26"/>
        </w:rPr>
      </w:lvl>
    </w:lvlOverride>
  </w:num>
  <w:num w:numId="10">
    <w:abstractNumId w:val="61"/>
  </w:num>
  <w:num w:numId="11">
    <w:abstractNumId w:val="11"/>
  </w:num>
  <w:num w:numId="12">
    <w:abstractNumId w:val="34"/>
  </w:num>
  <w:num w:numId="13">
    <w:abstractNumId w:val="45"/>
  </w:num>
  <w:num w:numId="14">
    <w:abstractNumId w:val="36"/>
  </w:num>
  <w:num w:numId="15">
    <w:abstractNumId w:val="50"/>
  </w:num>
  <w:num w:numId="16">
    <w:abstractNumId w:val="23"/>
  </w:num>
  <w:num w:numId="17">
    <w:abstractNumId w:val="4"/>
  </w:num>
  <w:num w:numId="18">
    <w:abstractNumId w:val="54"/>
  </w:num>
  <w:num w:numId="19">
    <w:abstractNumId w:val="31"/>
  </w:num>
  <w:num w:numId="20">
    <w:abstractNumId w:val="7"/>
  </w:num>
  <w:num w:numId="21">
    <w:abstractNumId w:val="24"/>
  </w:num>
  <w:num w:numId="22">
    <w:abstractNumId w:val="41"/>
  </w:num>
  <w:num w:numId="23">
    <w:abstractNumId w:val="21"/>
  </w:num>
  <w:num w:numId="24">
    <w:abstractNumId w:val="1"/>
  </w:num>
  <w:num w:numId="25">
    <w:abstractNumId w:val="26"/>
  </w:num>
  <w:num w:numId="26">
    <w:abstractNumId w:val="30"/>
  </w:num>
  <w:num w:numId="27">
    <w:abstractNumId w:val="27"/>
  </w:num>
  <w:num w:numId="28">
    <w:abstractNumId w:val="37"/>
  </w:num>
  <w:num w:numId="29">
    <w:abstractNumId w:val="19"/>
  </w:num>
  <w:num w:numId="30">
    <w:abstractNumId w:val="28"/>
  </w:num>
  <w:num w:numId="31">
    <w:abstractNumId w:val="43"/>
  </w:num>
  <w:num w:numId="32">
    <w:abstractNumId w:val="25"/>
  </w:num>
  <w:num w:numId="33">
    <w:abstractNumId w:val="44"/>
  </w:num>
  <w:num w:numId="34">
    <w:abstractNumId w:val="55"/>
  </w:num>
  <w:num w:numId="35">
    <w:abstractNumId w:val="35"/>
  </w:num>
  <w:num w:numId="36">
    <w:abstractNumId w:val="51"/>
  </w:num>
  <w:num w:numId="37">
    <w:abstractNumId w:val="14"/>
  </w:num>
  <w:num w:numId="38">
    <w:abstractNumId w:val="17"/>
  </w:num>
  <w:num w:numId="39">
    <w:abstractNumId w:val="10"/>
  </w:num>
  <w:num w:numId="40">
    <w:abstractNumId w:val="15"/>
  </w:num>
  <w:num w:numId="41">
    <w:abstractNumId w:val="0"/>
  </w:num>
  <w:num w:numId="42">
    <w:abstractNumId w:val="18"/>
  </w:num>
  <w:num w:numId="43">
    <w:abstractNumId w:val="12"/>
  </w:num>
  <w:num w:numId="44">
    <w:abstractNumId w:val="16"/>
  </w:num>
  <w:num w:numId="45">
    <w:abstractNumId w:val="29"/>
  </w:num>
  <w:num w:numId="46">
    <w:abstractNumId w:val="33"/>
  </w:num>
  <w:num w:numId="47">
    <w:abstractNumId w:val="8"/>
  </w:num>
  <w:num w:numId="48">
    <w:abstractNumId w:val="46"/>
  </w:num>
  <w:num w:numId="49">
    <w:abstractNumId w:val="42"/>
  </w:num>
  <w:num w:numId="50">
    <w:abstractNumId w:val="57"/>
  </w:num>
  <w:num w:numId="51">
    <w:abstractNumId w:val="22"/>
  </w:num>
  <w:num w:numId="52">
    <w:abstractNumId w:val="9"/>
  </w:num>
  <w:num w:numId="53">
    <w:abstractNumId w:val="62"/>
  </w:num>
  <w:num w:numId="54">
    <w:abstractNumId w:val="13"/>
  </w:num>
  <w:num w:numId="55">
    <w:abstractNumId w:val="20"/>
  </w:num>
  <w:num w:numId="56">
    <w:abstractNumId w:val="2"/>
  </w:num>
  <w:num w:numId="57">
    <w:abstractNumId w:val="38"/>
  </w:num>
  <w:num w:numId="58">
    <w:abstractNumId w:val="52"/>
  </w:num>
  <w:num w:numId="59">
    <w:abstractNumId w:val="47"/>
  </w:num>
  <w:num w:numId="60">
    <w:abstractNumId w:val="32"/>
  </w:num>
  <w:num w:numId="61">
    <w:abstractNumId w:val="6"/>
  </w:num>
  <w:num w:numId="62">
    <w:abstractNumId w:val="58"/>
  </w:num>
  <w:num w:numId="63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52A3"/>
    <w:rsid w:val="00012E76"/>
    <w:rsid w:val="00015A9E"/>
    <w:rsid w:val="000169BE"/>
    <w:rsid w:val="000173D1"/>
    <w:rsid w:val="000179C6"/>
    <w:rsid w:val="0002205D"/>
    <w:rsid w:val="00023D82"/>
    <w:rsid w:val="00024F8F"/>
    <w:rsid w:val="000339CD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1990"/>
    <w:rsid w:val="00073714"/>
    <w:rsid w:val="000752B8"/>
    <w:rsid w:val="00082DA6"/>
    <w:rsid w:val="00083811"/>
    <w:rsid w:val="00085F40"/>
    <w:rsid w:val="000937DF"/>
    <w:rsid w:val="00093C32"/>
    <w:rsid w:val="00095D1E"/>
    <w:rsid w:val="00095F53"/>
    <w:rsid w:val="000A5FED"/>
    <w:rsid w:val="000A774E"/>
    <w:rsid w:val="000B023A"/>
    <w:rsid w:val="000B05F7"/>
    <w:rsid w:val="000B28BB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577F"/>
    <w:rsid w:val="00115B67"/>
    <w:rsid w:val="00120109"/>
    <w:rsid w:val="00120D32"/>
    <w:rsid w:val="00123C2C"/>
    <w:rsid w:val="00134565"/>
    <w:rsid w:val="00137732"/>
    <w:rsid w:val="00150B89"/>
    <w:rsid w:val="001535F2"/>
    <w:rsid w:val="00153C92"/>
    <w:rsid w:val="00154BE9"/>
    <w:rsid w:val="00155EAD"/>
    <w:rsid w:val="00156D5A"/>
    <w:rsid w:val="0015711F"/>
    <w:rsid w:val="001608CB"/>
    <w:rsid w:val="001674D5"/>
    <w:rsid w:val="001721E7"/>
    <w:rsid w:val="001739A3"/>
    <w:rsid w:val="001772F5"/>
    <w:rsid w:val="0017738C"/>
    <w:rsid w:val="00180000"/>
    <w:rsid w:val="00184C49"/>
    <w:rsid w:val="0018563E"/>
    <w:rsid w:val="00186F15"/>
    <w:rsid w:val="00187FED"/>
    <w:rsid w:val="00193888"/>
    <w:rsid w:val="001955E0"/>
    <w:rsid w:val="001A299D"/>
    <w:rsid w:val="001A59E7"/>
    <w:rsid w:val="001B0A1B"/>
    <w:rsid w:val="001B40FD"/>
    <w:rsid w:val="001B4C2E"/>
    <w:rsid w:val="001B7406"/>
    <w:rsid w:val="001C4994"/>
    <w:rsid w:val="001C5E5E"/>
    <w:rsid w:val="001D16F5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210A3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60BBB"/>
    <w:rsid w:val="002610FC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F1A"/>
    <w:rsid w:val="00291D03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B2FA7"/>
    <w:rsid w:val="002B54A9"/>
    <w:rsid w:val="002C21BD"/>
    <w:rsid w:val="002C38E6"/>
    <w:rsid w:val="002C5ACF"/>
    <w:rsid w:val="002D4344"/>
    <w:rsid w:val="002E02F7"/>
    <w:rsid w:val="002F45B8"/>
    <w:rsid w:val="002F5EBE"/>
    <w:rsid w:val="002F6D79"/>
    <w:rsid w:val="003063FD"/>
    <w:rsid w:val="0030645A"/>
    <w:rsid w:val="003079CD"/>
    <w:rsid w:val="003111AE"/>
    <w:rsid w:val="003136FD"/>
    <w:rsid w:val="0031447A"/>
    <w:rsid w:val="00322A5F"/>
    <w:rsid w:val="003254FA"/>
    <w:rsid w:val="00326599"/>
    <w:rsid w:val="00330322"/>
    <w:rsid w:val="00331215"/>
    <w:rsid w:val="00332A2F"/>
    <w:rsid w:val="00332F20"/>
    <w:rsid w:val="003356C7"/>
    <w:rsid w:val="003356DD"/>
    <w:rsid w:val="00342D08"/>
    <w:rsid w:val="00345B94"/>
    <w:rsid w:val="0034615C"/>
    <w:rsid w:val="00350BB0"/>
    <w:rsid w:val="0035218B"/>
    <w:rsid w:val="00354F58"/>
    <w:rsid w:val="00363A18"/>
    <w:rsid w:val="003667BE"/>
    <w:rsid w:val="0037523B"/>
    <w:rsid w:val="00376452"/>
    <w:rsid w:val="00381459"/>
    <w:rsid w:val="003843D9"/>
    <w:rsid w:val="00390D9E"/>
    <w:rsid w:val="00393B3E"/>
    <w:rsid w:val="003A1301"/>
    <w:rsid w:val="003A133D"/>
    <w:rsid w:val="003A24B6"/>
    <w:rsid w:val="003A6967"/>
    <w:rsid w:val="003B0958"/>
    <w:rsid w:val="003B0BDD"/>
    <w:rsid w:val="003B352A"/>
    <w:rsid w:val="003B416D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68BC"/>
    <w:rsid w:val="003E7DB7"/>
    <w:rsid w:val="003F4017"/>
    <w:rsid w:val="003F4138"/>
    <w:rsid w:val="003F65BC"/>
    <w:rsid w:val="00400D7F"/>
    <w:rsid w:val="00404992"/>
    <w:rsid w:val="00406A32"/>
    <w:rsid w:val="00406C23"/>
    <w:rsid w:val="004100D4"/>
    <w:rsid w:val="00411465"/>
    <w:rsid w:val="004144D7"/>
    <w:rsid w:val="004156C2"/>
    <w:rsid w:val="004159C1"/>
    <w:rsid w:val="004222BD"/>
    <w:rsid w:val="004228DB"/>
    <w:rsid w:val="004250FE"/>
    <w:rsid w:val="00426200"/>
    <w:rsid w:val="00431AAA"/>
    <w:rsid w:val="004320F7"/>
    <w:rsid w:val="00435FF1"/>
    <w:rsid w:val="00437881"/>
    <w:rsid w:val="00437F7E"/>
    <w:rsid w:val="004429C5"/>
    <w:rsid w:val="004446C3"/>
    <w:rsid w:val="00444704"/>
    <w:rsid w:val="0044571F"/>
    <w:rsid w:val="00450008"/>
    <w:rsid w:val="00457887"/>
    <w:rsid w:val="004603DE"/>
    <w:rsid w:val="00466760"/>
    <w:rsid w:val="0047028C"/>
    <w:rsid w:val="004722D6"/>
    <w:rsid w:val="00477DBE"/>
    <w:rsid w:val="00480D10"/>
    <w:rsid w:val="00482D82"/>
    <w:rsid w:val="004857BA"/>
    <w:rsid w:val="0049258C"/>
    <w:rsid w:val="004A0EBD"/>
    <w:rsid w:val="004A0FA1"/>
    <w:rsid w:val="004A40C7"/>
    <w:rsid w:val="004A4362"/>
    <w:rsid w:val="004B032E"/>
    <w:rsid w:val="004C27A7"/>
    <w:rsid w:val="004D07D2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6AD2"/>
    <w:rsid w:val="00500F47"/>
    <w:rsid w:val="00501347"/>
    <w:rsid w:val="00502388"/>
    <w:rsid w:val="00504954"/>
    <w:rsid w:val="005115F8"/>
    <w:rsid w:val="00513E58"/>
    <w:rsid w:val="00514429"/>
    <w:rsid w:val="005219B4"/>
    <w:rsid w:val="00522DBE"/>
    <w:rsid w:val="00530E9A"/>
    <w:rsid w:val="0053374E"/>
    <w:rsid w:val="0053481C"/>
    <w:rsid w:val="00537F7A"/>
    <w:rsid w:val="00542639"/>
    <w:rsid w:val="005426C8"/>
    <w:rsid w:val="00544E27"/>
    <w:rsid w:val="00545094"/>
    <w:rsid w:val="0054600A"/>
    <w:rsid w:val="005468EC"/>
    <w:rsid w:val="00550318"/>
    <w:rsid w:val="005511F6"/>
    <w:rsid w:val="005523DB"/>
    <w:rsid w:val="005532FD"/>
    <w:rsid w:val="005545B7"/>
    <w:rsid w:val="005548A9"/>
    <w:rsid w:val="0055609F"/>
    <w:rsid w:val="0056088E"/>
    <w:rsid w:val="00560E41"/>
    <w:rsid w:val="00561693"/>
    <w:rsid w:val="005663BA"/>
    <w:rsid w:val="00571C90"/>
    <w:rsid w:val="00572406"/>
    <w:rsid w:val="0058359E"/>
    <w:rsid w:val="005845DE"/>
    <w:rsid w:val="00584EB2"/>
    <w:rsid w:val="0058612C"/>
    <w:rsid w:val="00591A85"/>
    <w:rsid w:val="00593A18"/>
    <w:rsid w:val="00594F5B"/>
    <w:rsid w:val="00596C4F"/>
    <w:rsid w:val="005A009E"/>
    <w:rsid w:val="005A199F"/>
    <w:rsid w:val="005A22C3"/>
    <w:rsid w:val="005A3107"/>
    <w:rsid w:val="005A4BD9"/>
    <w:rsid w:val="005B01F7"/>
    <w:rsid w:val="005B27BC"/>
    <w:rsid w:val="005B4941"/>
    <w:rsid w:val="005B5061"/>
    <w:rsid w:val="005B6DCC"/>
    <w:rsid w:val="005B701C"/>
    <w:rsid w:val="005B7F88"/>
    <w:rsid w:val="005C34C2"/>
    <w:rsid w:val="005D6D57"/>
    <w:rsid w:val="005D7DED"/>
    <w:rsid w:val="005E051D"/>
    <w:rsid w:val="005E0E49"/>
    <w:rsid w:val="005E1E7C"/>
    <w:rsid w:val="005E4321"/>
    <w:rsid w:val="005E608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602702"/>
    <w:rsid w:val="006160C5"/>
    <w:rsid w:val="00626FE8"/>
    <w:rsid w:val="00627655"/>
    <w:rsid w:val="00627705"/>
    <w:rsid w:val="00627D55"/>
    <w:rsid w:val="00627F5D"/>
    <w:rsid w:val="00641D8A"/>
    <w:rsid w:val="00642F3B"/>
    <w:rsid w:val="00645705"/>
    <w:rsid w:val="00657007"/>
    <w:rsid w:val="006600E1"/>
    <w:rsid w:val="0066110E"/>
    <w:rsid w:val="006724AA"/>
    <w:rsid w:val="00674C3F"/>
    <w:rsid w:val="00680C37"/>
    <w:rsid w:val="006905E1"/>
    <w:rsid w:val="006907A4"/>
    <w:rsid w:val="006908FE"/>
    <w:rsid w:val="00693B43"/>
    <w:rsid w:val="006A06A5"/>
    <w:rsid w:val="006A140A"/>
    <w:rsid w:val="006A3655"/>
    <w:rsid w:val="006A5AE2"/>
    <w:rsid w:val="006B0344"/>
    <w:rsid w:val="006B09BE"/>
    <w:rsid w:val="006B1B83"/>
    <w:rsid w:val="006B26A1"/>
    <w:rsid w:val="006B4F8A"/>
    <w:rsid w:val="006C05FA"/>
    <w:rsid w:val="006C4CD3"/>
    <w:rsid w:val="006D1960"/>
    <w:rsid w:val="006E2C0B"/>
    <w:rsid w:val="006E50F5"/>
    <w:rsid w:val="006E58C1"/>
    <w:rsid w:val="006F3026"/>
    <w:rsid w:val="006F51A4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5064"/>
    <w:rsid w:val="0075542B"/>
    <w:rsid w:val="00760316"/>
    <w:rsid w:val="00760547"/>
    <w:rsid w:val="00760AD1"/>
    <w:rsid w:val="007700A5"/>
    <w:rsid w:val="0077247E"/>
    <w:rsid w:val="0077485F"/>
    <w:rsid w:val="0077622E"/>
    <w:rsid w:val="00776761"/>
    <w:rsid w:val="007800DD"/>
    <w:rsid w:val="00780AA9"/>
    <w:rsid w:val="00781B64"/>
    <w:rsid w:val="00786B3A"/>
    <w:rsid w:val="00786F88"/>
    <w:rsid w:val="007946F1"/>
    <w:rsid w:val="00796234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C0549"/>
    <w:rsid w:val="007C43B6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12127"/>
    <w:rsid w:val="00820148"/>
    <w:rsid w:val="00823137"/>
    <w:rsid w:val="00824FBE"/>
    <w:rsid w:val="0082696E"/>
    <w:rsid w:val="00826E38"/>
    <w:rsid w:val="008313B4"/>
    <w:rsid w:val="008329EE"/>
    <w:rsid w:val="0083593D"/>
    <w:rsid w:val="00836E06"/>
    <w:rsid w:val="0084038F"/>
    <w:rsid w:val="0084078B"/>
    <w:rsid w:val="008431E7"/>
    <w:rsid w:val="00845A60"/>
    <w:rsid w:val="00845B7E"/>
    <w:rsid w:val="00851B4B"/>
    <w:rsid w:val="00857B42"/>
    <w:rsid w:val="0086008A"/>
    <w:rsid w:val="008601C6"/>
    <w:rsid w:val="00862980"/>
    <w:rsid w:val="00866DAE"/>
    <w:rsid w:val="00870685"/>
    <w:rsid w:val="00881E65"/>
    <w:rsid w:val="00885578"/>
    <w:rsid w:val="00885CA9"/>
    <w:rsid w:val="00886BD3"/>
    <w:rsid w:val="008875A1"/>
    <w:rsid w:val="00895289"/>
    <w:rsid w:val="00896FF6"/>
    <w:rsid w:val="00897682"/>
    <w:rsid w:val="00897E2F"/>
    <w:rsid w:val="008A1E82"/>
    <w:rsid w:val="008A4859"/>
    <w:rsid w:val="008A69A4"/>
    <w:rsid w:val="008A7059"/>
    <w:rsid w:val="008B137C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99D"/>
    <w:rsid w:val="00900475"/>
    <w:rsid w:val="00902E2F"/>
    <w:rsid w:val="00905449"/>
    <w:rsid w:val="0091260D"/>
    <w:rsid w:val="00915492"/>
    <w:rsid w:val="0091674F"/>
    <w:rsid w:val="00920F7B"/>
    <w:rsid w:val="009213B4"/>
    <w:rsid w:val="00927A5C"/>
    <w:rsid w:val="00932D73"/>
    <w:rsid w:val="009367B0"/>
    <w:rsid w:val="00946B1E"/>
    <w:rsid w:val="00952045"/>
    <w:rsid w:val="009542A2"/>
    <w:rsid w:val="009552EB"/>
    <w:rsid w:val="009635E8"/>
    <w:rsid w:val="00964791"/>
    <w:rsid w:val="0096565C"/>
    <w:rsid w:val="009661EE"/>
    <w:rsid w:val="009711C8"/>
    <w:rsid w:val="009734AB"/>
    <w:rsid w:val="0097474F"/>
    <w:rsid w:val="00976317"/>
    <w:rsid w:val="00987E05"/>
    <w:rsid w:val="0099428D"/>
    <w:rsid w:val="00994B1A"/>
    <w:rsid w:val="00995423"/>
    <w:rsid w:val="009A25C9"/>
    <w:rsid w:val="009A592C"/>
    <w:rsid w:val="009A6D57"/>
    <w:rsid w:val="009B08A3"/>
    <w:rsid w:val="009B262A"/>
    <w:rsid w:val="009B635D"/>
    <w:rsid w:val="009C27E6"/>
    <w:rsid w:val="009C5802"/>
    <w:rsid w:val="009C59FF"/>
    <w:rsid w:val="009C688D"/>
    <w:rsid w:val="009D1E1A"/>
    <w:rsid w:val="009E35FE"/>
    <w:rsid w:val="009E3B72"/>
    <w:rsid w:val="009E3C26"/>
    <w:rsid w:val="009F07FE"/>
    <w:rsid w:val="009F0EBA"/>
    <w:rsid w:val="009F3167"/>
    <w:rsid w:val="009F5A05"/>
    <w:rsid w:val="009F6595"/>
    <w:rsid w:val="009F6CEC"/>
    <w:rsid w:val="009F7039"/>
    <w:rsid w:val="00A01D04"/>
    <w:rsid w:val="00A0320F"/>
    <w:rsid w:val="00A074FC"/>
    <w:rsid w:val="00A07AB3"/>
    <w:rsid w:val="00A10471"/>
    <w:rsid w:val="00A11ED4"/>
    <w:rsid w:val="00A14B79"/>
    <w:rsid w:val="00A216AF"/>
    <w:rsid w:val="00A21CA4"/>
    <w:rsid w:val="00A229D9"/>
    <w:rsid w:val="00A30A75"/>
    <w:rsid w:val="00A316D9"/>
    <w:rsid w:val="00A360C5"/>
    <w:rsid w:val="00A42791"/>
    <w:rsid w:val="00A44BA9"/>
    <w:rsid w:val="00A472C8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6D52"/>
    <w:rsid w:val="00A80118"/>
    <w:rsid w:val="00A80D92"/>
    <w:rsid w:val="00A81C66"/>
    <w:rsid w:val="00A8448A"/>
    <w:rsid w:val="00A848CD"/>
    <w:rsid w:val="00A855C7"/>
    <w:rsid w:val="00A928EF"/>
    <w:rsid w:val="00A94A95"/>
    <w:rsid w:val="00AA48EE"/>
    <w:rsid w:val="00AA4944"/>
    <w:rsid w:val="00AA6BA5"/>
    <w:rsid w:val="00AB184B"/>
    <w:rsid w:val="00AB31F2"/>
    <w:rsid w:val="00AB46BA"/>
    <w:rsid w:val="00AD0879"/>
    <w:rsid w:val="00AE353B"/>
    <w:rsid w:val="00AE4647"/>
    <w:rsid w:val="00AE7A35"/>
    <w:rsid w:val="00AF3542"/>
    <w:rsid w:val="00AF7EE8"/>
    <w:rsid w:val="00B00778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36BD"/>
    <w:rsid w:val="00B3567C"/>
    <w:rsid w:val="00B40422"/>
    <w:rsid w:val="00B42BC3"/>
    <w:rsid w:val="00B42C68"/>
    <w:rsid w:val="00B44716"/>
    <w:rsid w:val="00B50E3E"/>
    <w:rsid w:val="00B515CA"/>
    <w:rsid w:val="00B6108D"/>
    <w:rsid w:val="00B66689"/>
    <w:rsid w:val="00B73309"/>
    <w:rsid w:val="00B9245C"/>
    <w:rsid w:val="00B93AE4"/>
    <w:rsid w:val="00BB1579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5C53"/>
    <w:rsid w:val="00BE62FB"/>
    <w:rsid w:val="00BF56ED"/>
    <w:rsid w:val="00BF7A91"/>
    <w:rsid w:val="00C01B53"/>
    <w:rsid w:val="00C06E03"/>
    <w:rsid w:val="00C12AA6"/>
    <w:rsid w:val="00C16CF6"/>
    <w:rsid w:val="00C174B5"/>
    <w:rsid w:val="00C20AE9"/>
    <w:rsid w:val="00C239F9"/>
    <w:rsid w:val="00C26A76"/>
    <w:rsid w:val="00C30E40"/>
    <w:rsid w:val="00C33668"/>
    <w:rsid w:val="00C339A6"/>
    <w:rsid w:val="00C350F6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73129"/>
    <w:rsid w:val="00C73811"/>
    <w:rsid w:val="00C804AB"/>
    <w:rsid w:val="00C83B39"/>
    <w:rsid w:val="00C86C2F"/>
    <w:rsid w:val="00C86F12"/>
    <w:rsid w:val="00C87ACC"/>
    <w:rsid w:val="00C9002D"/>
    <w:rsid w:val="00C90A45"/>
    <w:rsid w:val="00C956CA"/>
    <w:rsid w:val="00C96BF3"/>
    <w:rsid w:val="00C96F2C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C0B0D"/>
    <w:rsid w:val="00CC0C5E"/>
    <w:rsid w:val="00CC2C31"/>
    <w:rsid w:val="00CC350E"/>
    <w:rsid w:val="00CC4A69"/>
    <w:rsid w:val="00CD1B77"/>
    <w:rsid w:val="00CD3F29"/>
    <w:rsid w:val="00CD5FA4"/>
    <w:rsid w:val="00CE1B68"/>
    <w:rsid w:val="00CE5371"/>
    <w:rsid w:val="00CE58EF"/>
    <w:rsid w:val="00CF0A96"/>
    <w:rsid w:val="00CF3A4D"/>
    <w:rsid w:val="00CF3CF4"/>
    <w:rsid w:val="00CF5692"/>
    <w:rsid w:val="00D03374"/>
    <w:rsid w:val="00D03AE6"/>
    <w:rsid w:val="00D05FDD"/>
    <w:rsid w:val="00D10505"/>
    <w:rsid w:val="00D12CEA"/>
    <w:rsid w:val="00D138EB"/>
    <w:rsid w:val="00D15E32"/>
    <w:rsid w:val="00D17052"/>
    <w:rsid w:val="00D201A3"/>
    <w:rsid w:val="00D22295"/>
    <w:rsid w:val="00D24BB7"/>
    <w:rsid w:val="00D265E1"/>
    <w:rsid w:val="00D266F0"/>
    <w:rsid w:val="00D2793E"/>
    <w:rsid w:val="00D345E3"/>
    <w:rsid w:val="00D353A6"/>
    <w:rsid w:val="00D35BDA"/>
    <w:rsid w:val="00D35CE7"/>
    <w:rsid w:val="00D37528"/>
    <w:rsid w:val="00D375A0"/>
    <w:rsid w:val="00D415D7"/>
    <w:rsid w:val="00D51793"/>
    <w:rsid w:val="00D537BF"/>
    <w:rsid w:val="00D65B70"/>
    <w:rsid w:val="00D70F0F"/>
    <w:rsid w:val="00D711C0"/>
    <w:rsid w:val="00D8006F"/>
    <w:rsid w:val="00D814E5"/>
    <w:rsid w:val="00D81CBE"/>
    <w:rsid w:val="00D85DF6"/>
    <w:rsid w:val="00D87629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C1E87"/>
    <w:rsid w:val="00DC48FB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B8B"/>
    <w:rsid w:val="00E019C8"/>
    <w:rsid w:val="00E02C28"/>
    <w:rsid w:val="00E03AB9"/>
    <w:rsid w:val="00E0739B"/>
    <w:rsid w:val="00E11C36"/>
    <w:rsid w:val="00E1732F"/>
    <w:rsid w:val="00E27378"/>
    <w:rsid w:val="00E30337"/>
    <w:rsid w:val="00E31C5A"/>
    <w:rsid w:val="00E32223"/>
    <w:rsid w:val="00E32CC5"/>
    <w:rsid w:val="00E3333C"/>
    <w:rsid w:val="00E33BDE"/>
    <w:rsid w:val="00E35497"/>
    <w:rsid w:val="00E377A8"/>
    <w:rsid w:val="00E436F8"/>
    <w:rsid w:val="00E5136E"/>
    <w:rsid w:val="00E52984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2623"/>
    <w:rsid w:val="00E92D22"/>
    <w:rsid w:val="00E95204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C3668"/>
    <w:rsid w:val="00EC7188"/>
    <w:rsid w:val="00ED4F34"/>
    <w:rsid w:val="00ED5039"/>
    <w:rsid w:val="00EE1BF4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30307"/>
    <w:rsid w:val="00F32EFA"/>
    <w:rsid w:val="00F35A8C"/>
    <w:rsid w:val="00F56705"/>
    <w:rsid w:val="00F577A8"/>
    <w:rsid w:val="00F57814"/>
    <w:rsid w:val="00F6207F"/>
    <w:rsid w:val="00F622CF"/>
    <w:rsid w:val="00F6332A"/>
    <w:rsid w:val="00F64EDF"/>
    <w:rsid w:val="00F6527C"/>
    <w:rsid w:val="00F73F96"/>
    <w:rsid w:val="00F82C65"/>
    <w:rsid w:val="00F925B1"/>
    <w:rsid w:val="00FA63EF"/>
    <w:rsid w:val="00FA6C7D"/>
    <w:rsid w:val="00FB4138"/>
    <w:rsid w:val="00FC3146"/>
    <w:rsid w:val="00FD0318"/>
    <w:rsid w:val="00FD2088"/>
    <w:rsid w:val="00FD2DAB"/>
    <w:rsid w:val="00FD6DCD"/>
    <w:rsid w:val="00FE4A9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8B079"/>
  <w15:docId w15:val="{56B52C17-704A-4796-8428-621B607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qFormat/>
    <w:rsid w:val="00820148"/>
    <w:rPr>
      <w:b/>
      <w:bCs/>
    </w:rPr>
  </w:style>
  <w:style w:type="character" w:customStyle="1" w:styleId="ListParagraphChar">
    <w:name w:val="List Paragraph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  <w:pPr>
      <w:numPr>
        <w:numId w:val="10"/>
      </w:numPr>
    </w:pPr>
  </w:style>
  <w:style w:type="numbering" w:customStyle="1" w:styleId="Style7">
    <w:name w:val="Style7"/>
    <w:uiPriority w:val="99"/>
    <w:rsid w:val="00C33668"/>
    <w:pPr>
      <w:numPr>
        <w:numId w:val="12"/>
      </w:numPr>
    </w:pPr>
  </w:style>
  <w:style w:type="paragraph" w:styleId="NormalWeb">
    <w:name w:val="Normal (Web)"/>
    <w:basedOn w:val="Normal"/>
    <w:uiPriority w:val="99"/>
    <w:unhideWhenUsed/>
    <w:rsid w:val="000A774E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table" w:styleId="TableGrid">
    <w:name w:val="Table Grid"/>
    <w:basedOn w:val="TableNormal"/>
    <w:rsid w:val="000A774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0A774E"/>
  </w:style>
  <w:style w:type="paragraph" w:customStyle="1" w:styleId="a1">
    <w:name w:val="เนื้อเรื่อง"/>
    <w:basedOn w:val="Normal"/>
    <w:rsid w:val="000A774E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0A774E"/>
    <w:pPr>
      <w:numPr>
        <w:numId w:val="23"/>
      </w:numPr>
    </w:pPr>
  </w:style>
  <w:style w:type="numbering" w:customStyle="1" w:styleId="Style3">
    <w:name w:val="Style3"/>
    <w:uiPriority w:val="99"/>
    <w:rsid w:val="000A774E"/>
    <w:pPr>
      <w:numPr>
        <w:numId w:val="24"/>
      </w:numPr>
    </w:pPr>
  </w:style>
  <w:style w:type="numbering" w:customStyle="1" w:styleId="Style4">
    <w:name w:val="Style4"/>
    <w:uiPriority w:val="99"/>
    <w:rsid w:val="000A774E"/>
    <w:pPr>
      <w:numPr>
        <w:numId w:val="25"/>
      </w:numPr>
    </w:pPr>
  </w:style>
  <w:style w:type="numbering" w:customStyle="1" w:styleId="Style5">
    <w:name w:val="Style5"/>
    <w:uiPriority w:val="99"/>
    <w:rsid w:val="000A774E"/>
    <w:pPr>
      <w:numPr>
        <w:numId w:val="26"/>
      </w:numPr>
    </w:pPr>
  </w:style>
  <w:style w:type="numbering" w:customStyle="1" w:styleId="Style6">
    <w:name w:val="Style6"/>
    <w:uiPriority w:val="99"/>
    <w:rsid w:val="000A774E"/>
    <w:pPr>
      <w:numPr>
        <w:numId w:val="42"/>
      </w:numPr>
    </w:pPr>
  </w:style>
  <w:style w:type="numbering" w:customStyle="1" w:styleId="Style8">
    <w:name w:val="Style8"/>
    <w:uiPriority w:val="99"/>
    <w:rsid w:val="000A774E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17C7-6519-4B95-8C14-10DE1A42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4304</Words>
  <Characters>24537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CCS</cp:lastModifiedBy>
  <cp:revision>10</cp:revision>
  <cp:lastPrinted>2018-03-12T02:39:00Z</cp:lastPrinted>
  <dcterms:created xsi:type="dcterms:W3CDTF">2018-03-10T12:51:00Z</dcterms:created>
  <dcterms:modified xsi:type="dcterms:W3CDTF">2018-03-12T02:40:00Z</dcterms:modified>
</cp:coreProperties>
</file>